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3BAE9" w14:textId="16D0C3D3" w:rsidR="578112B4" w:rsidRDefault="578112B4" w:rsidP="578112B4">
      <w:pPr>
        <w:jc w:val="center"/>
        <w:rPr>
          <w:rFonts w:ascii="Times New Roman" w:hAnsi="Times New Roman" w:cs="Times New Roman"/>
          <w:b/>
          <w:bCs/>
          <w:color w:val="002060"/>
          <w:sz w:val="28"/>
          <w:szCs w:val="28"/>
          <w:u w:val="single"/>
        </w:rPr>
      </w:pPr>
      <w:bookmarkStart w:id="0" w:name="_GoBack"/>
      <w:bookmarkEnd w:id="0"/>
    </w:p>
    <w:p w14:paraId="2285C8A0" w14:textId="77777777" w:rsidR="004743AD" w:rsidRPr="00844AD2" w:rsidRDefault="00503601" w:rsidP="00844AD2">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2060"/>
          <w:sz w:val="32"/>
          <w:szCs w:val="32"/>
        </w:rPr>
      </w:pPr>
      <w:r w:rsidRPr="00844AD2">
        <w:rPr>
          <w:rFonts w:ascii="Times New Roman" w:hAnsi="Times New Roman" w:cs="Times New Roman"/>
          <w:b/>
          <w:color w:val="002060"/>
          <w:sz w:val="32"/>
          <w:szCs w:val="32"/>
        </w:rPr>
        <w:t>Coordina</w:t>
      </w:r>
      <w:r w:rsidR="004743AD" w:rsidRPr="00844AD2">
        <w:rPr>
          <w:rFonts w:ascii="Times New Roman" w:hAnsi="Times New Roman" w:cs="Times New Roman"/>
          <w:b/>
          <w:color w:val="002060"/>
          <w:sz w:val="32"/>
          <w:szCs w:val="32"/>
        </w:rPr>
        <w:t xml:space="preserve">teur-rice (techno)-pédagogique </w:t>
      </w:r>
    </w:p>
    <w:p w14:paraId="0A37501D" w14:textId="44AEBA84" w:rsidR="004743AD" w:rsidRPr="00723EE8" w:rsidRDefault="00844AD2" w:rsidP="00844AD2">
      <w:pPr>
        <w:pBdr>
          <w:top w:val="single" w:sz="4" w:space="1" w:color="auto"/>
          <w:left w:val="single" w:sz="4" w:space="4" w:color="auto"/>
          <w:bottom w:val="single" w:sz="4" w:space="1" w:color="auto"/>
          <w:right w:val="single" w:sz="4" w:space="4" w:color="auto"/>
        </w:pBdr>
        <w:jc w:val="center"/>
        <w:rPr>
          <w:rFonts w:ascii="Times New Roman" w:hAnsi="Times New Roman" w:cs="Times New Roman"/>
          <w:b/>
          <w:i/>
          <w:color w:val="002060"/>
          <w:sz w:val="32"/>
          <w:szCs w:val="32"/>
        </w:rPr>
      </w:pPr>
      <w:r w:rsidRPr="00723EE8">
        <w:rPr>
          <w:rFonts w:ascii="Times New Roman" w:hAnsi="Times New Roman" w:cs="Times New Roman"/>
          <w:b/>
          <w:i/>
          <w:color w:val="002060"/>
          <w:sz w:val="32"/>
          <w:szCs w:val="32"/>
        </w:rPr>
        <w:t>Trame Liste de Tâches</w:t>
      </w:r>
    </w:p>
    <w:p w14:paraId="5A47CBD6" w14:textId="6AC89F3C" w:rsidR="00844AD2" w:rsidRPr="00723EE8" w:rsidRDefault="00844AD2" w:rsidP="00844AD2">
      <w:pPr>
        <w:jc w:val="center"/>
        <w:rPr>
          <w:rFonts w:ascii="Times New Roman" w:hAnsi="Times New Roman" w:cs="Times New Roman"/>
          <w:i/>
          <w:color w:val="002060"/>
          <w:sz w:val="24"/>
          <w:szCs w:val="28"/>
        </w:rPr>
      </w:pPr>
      <w:r w:rsidRPr="00723EE8">
        <w:rPr>
          <w:rFonts w:ascii="Times New Roman" w:hAnsi="Times New Roman" w:cs="Times New Roman"/>
          <w:i/>
          <w:color w:val="002060"/>
          <w:sz w:val="24"/>
          <w:szCs w:val="28"/>
        </w:rPr>
        <w:t xml:space="preserve">Document adapté à partir du modèle présenté par Barbara Class, « Coordination de formation en ligne » du </w:t>
      </w:r>
      <w:hyperlink r:id="rId11" w:history="1">
        <w:r w:rsidRPr="00723EE8">
          <w:rPr>
            <w:rStyle w:val="Lienhypertexte"/>
            <w:rFonts w:ascii="Times New Roman" w:hAnsi="Times New Roman" w:cs="Times New Roman"/>
            <w:i/>
            <w:color w:val="002060"/>
            <w:sz w:val="24"/>
            <w:szCs w:val="28"/>
          </w:rPr>
          <w:t>CAS</w:t>
        </w:r>
        <w:r w:rsidRPr="00723EE8">
          <w:rPr>
            <w:rStyle w:val="Lienhypertexte"/>
            <w:i/>
            <w:color w:val="002060"/>
          </w:rPr>
          <w:t xml:space="preserve"> </w:t>
        </w:r>
        <w:r w:rsidRPr="00723EE8">
          <w:rPr>
            <w:rStyle w:val="Lienhypertexte"/>
            <w:rFonts w:ascii="Times New Roman" w:hAnsi="Times New Roman" w:cs="Times New Roman"/>
            <w:i/>
            <w:color w:val="002060"/>
            <w:sz w:val="24"/>
            <w:szCs w:val="28"/>
          </w:rPr>
          <w:t>Conception et développement de projets e-learning</w:t>
        </w:r>
      </w:hyperlink>
      <w:r w:rsidRPr="00723EE8">
        <w:rPr>
          <w:rFonts w:ascii="Times New Roman" w:hAnsi="Times New Roman" w:cs="Times New Roman"/>
          <w:i/>
          <w:color w:val="002060"/>
          <w:sz w:val="24"/>
          <w:szCs w:val="28"/>
        </w:rPr>
        <w:t xml:space="preserve"> ainsi que du</w:t>
      </w:r>
      <w:r w:rsidRPr="00723EE8">
        <w:rPr>
          <w:i/>
          <w:color w:val="002060"/>
        </w:rPr>
        <w:t xml:space="preserve"> « </w:t>
      </w:r>
      <w:hyperlink r:id="rId12" w:history="1">
        <w:r w:rsidRPr="00723EE8">
          <w:rPr>
            <w:rStyle w:val="Lienhypertexte"/>
            <w:rFonts w:ascii="Times New Roman" w:hAnsi="Times New Roman" w:cs="Times New Roman"/>
            <w:i/>
            <w:color w:val="002060"/>
            <w:sz w:val="24"/>
            <w:szCs w:val="28"/>
          </w:rPr>
          <w:t>Guide du Cahier des Charges de l’Etat de Vaud</w:t>
        </w:r>
      </w:hyperlink>
      <w:r w:rsidRPr="00723EE8">
        <w:rPr>
          <w:rFonts w:ascii="Times New Roman" w:hAnsi="Times New Roman" w:cs="Times New Roman"/>
          <w:i/>
          <w:color w:val="002060"/>
          <w:sz w:val="24"/>
          <w:szCs w:val="28"/>
        </w:rPr>
        <w:t xml:space="preserve"> </w:t>
      </w:r>
      <w:r w:rsidRPr="00723EE8">
        <w:rPr>
          <w:rStyle w:val="Appelnotedebasdep"/>
          <w:rFonts w:ascii="Times New Roman" w:hAnsi="Times New Roman" w:cs="Times New Roman"/>
          <w:i/>
          <w:color w:val="002060"/>
          <w:sz w:val="24"/>
          <w:szCs w:val="28"/>
        </w:rPr>
        <w:footnoteReference w:id="1"/>
      </w:r>
    </w:p>
    <w:p w14:paraId="454605ED" w14:textId="77777777" w:rsidR="004743AD" w:rsidRPr="0048790D" w:rsidRDefault="004743AD" w:rsidP="004743AD">
      <w:pPr>
        <w:pStyle w:val="Paragraphedeliste"/>
        <w:numPr>
          <w:ilvl w:val="0"/>
          <w:numId w:val="7"/>
        </w:numPr>
        <w:rPr>
          <w:rFonts w:ascii="Times New Roman" w:hAnsi="Times New Roman" w:cs="Times New Roman"/>
        </w:rPr>
      </w:pPr>
      <w:r w:rsidRPr="0048790D">
        <w:rPr>
          <w:rFonts w:ascii="Times New Roman" w:hAnsi="Times New Roman" w:cs="Times New Roman"/>
          <w:b/>
          <w:u w:val="single"/>
        </w:rPr>
        <w:t>Rôle et spécificités du coordonnateur</w:t>
      </w:r>
      <w:r>
        <w:rPr>
          <w:rFonts w:ascii="Times New Roman" w:hAnsi="Times New Roman" w:cs="Times New Roman"/>
        </w:rPr>
        <w:t xml:space="preserve"> dans le cadre d’un</w:t>
      </w:r>
      <w:r w:rsidRPr="0048790D">
        <w:rPr>
          <w:rFonts w:ascii="Times New Roman" w:hAnsi="Times New Roman" w:cs="Times New Roman"/>
        </w:rPr>
        <w:t xml:space="preserve"> dispositif de formation hybride </w:t>
      </w:r>
      <w:r w:rsidR="00646EF6">
        <w:rPr>
          <w:rFonts w:ascii="Times New Roman" w:hAnsi="Times New Roman" w:cs="Times New Roman"/>
        </w:rPr>
        <w:t>à</w:t>
      </w:r>
      <w:r w:rsidRPr="0048790D">
        <w:rPr>
          <w:rFonts w:ascii="Times New Roman" w:hAnsi="Times New Roman" w:cs="Times New Roman"/>
        </w:rPr>
        <w:t xml:space="preserve"> l’UNIGE :</w:t>
      </w:r>
    </w:p>
    <w:p w14:paraId="5DAB6C7B" w14:textId="77777777" w:rsidR="004743AD" w:rsidRPr="0048790D" w:rsidRDefault="004743AD" w:rsidP="004743AD">
      <w:pPr>
        <w:pStyle w:val="Paragraphedeliste"/>
        <w:rPr>
          <w:rFonts w:ascii="Times New Roman" w:hAnsi="Times New Roman" w:cs="Times New Roman"/>
        </w:rPr>
      </w:pPr>
    </w:p>
    <w:p w14:paraId="05FAB806" w14:textId="77777777" w:rsidR="004743AD" w:rsidRPr="004743AD" w:rsidRDefault="004743AD" w:rsidP="004743AD">
      <w:pPr>
        <w:pStyle w:val="Paragraphedeliste"/>
        <w:numPr>
          <w:ilvl w:val="0"/>
          <w:numId w:val="2"/>
        </w:numPr>
        <w:spacing w:before="240" w:line="240" w:lineRule="auto"/>
        <w:ind w:left="1134" w:hanging="425"/>
        <w:contextualSpacing w:val="0"/>
        <w:rPr>
          <w:rFonts w:ascii="Times New Roman" w:hAnsi="Times New Roman" w:cs="Times New Roman"/>
        </w:rPr>
      </w:pPr>
      <w:r w:rsidRPr="0048790D">
        <w:rPr>
          <w:rFonts w:ascii="Times New Roman" w:hAnsi="Times New Roman" w:cs="Times New Roman"/>
          <w:b/>
          <w:i/>
        </w:rPr>
        <w:t xml:space="preserve">Un rôle </w:t>
      </w:r>
      <w:r>
        <w:rPr>
          <w:rFonts w:ascii="Times New Roman" w:hAnsi="Times New Roman" w:cs="Times New Roman"/>
          <w:b/>
          <w:i/>
        </w:rPr>
        <w:t>pédagogique :</w:t>
      </w:r>
      <w:r w:rsidRPr="004743AD">
        <w:rPr>
          <w:rFonts w:ascii="Times New Roman" w:hAnsi="Times New Roman" w:cs="Times New Roman"/>
        </w:rPr>
        <w:t xml:space="preserve"> </w:t>
      </w:r>
      <w:r w:rsidRPr="0048790D">
        <w:rPr>
          <w:rFonts w:ascii="Times New Roman" w:hAnsi="Times New Roman" w:cs="Times New Roman"/>
        </w:rPr>
        <w:t>d’une part, faciliter l’articulation présentiel-distance du dispositif d’un point de vue cohérence pédagogique (ex : gestion des parcours de formation différenciés des collaborateurs, lecture et retours sur les productions des participants, animation du forum sur Moodle et cohérence du scénario pédagogique).</w:t>
      </w:r>
    </w:p>
    <w:p w14:paraId="04A3FBD4" w14:textId="77777777" w:rsidR="004743AD" w:rsidRPr="004743AD" w:rsidRDefault="004743AD" w:rsidP="004743AD">
      <w:pPr>
        <w:pStyle w:val="Paragraphedeliste"/>
        <w:numPr>
          <w:ilvl w:val="0"/>
          <w:numId w:val="2"/>
        </w:numPr>
        <w:spacing w:before="240" w:line="240" w:lineRule="auto"/>
        <w:ind w:left="1134" w:hanging="425"/>
        <w:contextualSpacing w:val="0"/>
        <w:rPr>
          <w:rFonts w:ascii="Times New Roman" w:hAnsi="Times New Roman" w:cs="Times New Roman"/>
        </w:rPr>
      </w:pPr>
      <w:r>
        <w:rPr>
          <w:rFonts w:ascii="Times New Roman" w:hAnsi="Times New Roman" w:cs="Times New Roman"/>
          <w:b/>
          <w:i/>
        </w:rPr>
        <w:t xml:space="preserve">Un rôle également </w:t>
      </w:r>
      <w:r w:rsidRPr="0048790D">
        <w:rPr>
          <w:rFonts w:ascii="Times New Roman" w:hAnsi="Times New Roman" w:cs="Times New Roman"/>
          <w:b/>
          <w:i/>
        </w:rPr>
        <w:t>technique</w:t>
      </w:r>
      <w:r w:rsidRPr="0048790D">
        <w:rPr>
          <w:rFonts w:ascii="Times New Roman" w:hAnsi="Times New Roman" w:cs="Times New Roman"/>
        </w:rPr>
        <w:t xml:space="preserve"> : D’autre part, pouvoir </w:t>
      </w:r>
      <w:r>
        <w:rPr>
          <w:rFonts w:ascii="Times New Roman" w:hAnsi="Times New Roman" w:cs="Times New Roman"/>
        </w:rPr>
        <w:t xml:space="preserve">accompagner les participants dans l’utilisation des outils (Moodle, Zoom, autres) et </w:t>
      </w:r>
      <w:r w:rsidRPr="0048790D">
        <w:rPr>
          <w:rFonts w:ascii="Times New Roman" w:hAnsi="Times New Roman" w:cs="Times New Roman"/>
        </w:rPr>
        <w:t>répondre à des problèmes d’ordre technique/informatique en vue de l’utilisation de la plateforme Moodle par les participants au sein du dispositif.</w:t>
      </w:r>
    </w:p>
    <w:p w14:paraId="75537D13" w14:textId="77777777" w:rsidR="004743AD" w:rsidRPr="0048790D" w:rsidRDefault="004743AD" w:rsidP="004743AD">
      <w:pPr>
        <w:pStyle w:val="Paragraphedeliste"/>
        <w:numPr>
          <w:ilvl w:val="0"/>
          <w:numId w:val="7"/>
        </w:numPr>
        <w:rPr>
          <w:rFonts w:ascii="Times New Roman" w:hAnsi="Times New Roman" w:cs="Times New Roman"/>
          <w:b/>
          <w:u w:val="single"/>
        </w:rPr>
      </w:pPr>
      <w:r w:rsidRPr="0048790D">
        <w:rPr>
          <w:rFonts w:ascii="Times New Roman" w:hAnsi="Times New Roman" w:cs="Times New Roman"/>
          <w:b/>
          <w:u w:val="single"/>
        </w:rPr>
        <w:t>Cahier des charges du coordonnateur </w:t>
      </w:r>
      <w:r w:rsidRPr="0048790D">
        <w:rPr>
          <w:rFonts w:ascii="Times New Roman" w:hAnsi="Times New Roman" w:cs="Times New Roman"/>
        </w:rPr>
        <w:t>dans le cadre du projet de dispositif de formation hybride pour les collaborateurs FC de l’UNIGE :</w:t>
      </w:r>
    </w:p>
    <w:p w14:paraId="02EB378F" w14:textId="77777777" w:rsidR="004743AD" w:rsidRPr="0048790D" w:rsidRDefault="004743AD" w:rsidP="004743AD">
      <w:pPr>
        <w:pStyle w:val="Paragraphedeliste"/>
        <w:rPr>
          <w:rFonts w:ascii="Times New Roman" w:hAnsi="Times New Roman" w:cs="Times New Roman"/>
          <w:b/>
          <w:u w:val="single"/>
        </w:rPr>
      </w:pPr>
    </w:p>
    <w:tbl>
      <w:tblPr>
        <w:tblStyle w:val="Grilledutableau"/>
        <w:tblW w:w="0" w:type="auto"/>
        <w:tblLook w:val="04A0" w:firstRow="1" w:lastRow="0" w:firstColumn="1" w:lastColumn="0" w:noHBand="0" w:noVBand="1"/>
      </w:tblPr>
      <w:tblGrid>
        <w:gridCol w:w="2460"/>
        <w:gridCol w:w="6602"/>
      </w:tblGrid>
      <w:tr w:rsidR="004743AD" w:rsidRPr="0048790D" w14:paraId="0EA8E141" w14:textId="77777777" w:rsidTr="007D77F0">
        <w:tc>
          <w:tcPr>
            <w:tcW w:w="2460" w:type="dxa"/>
          </w:tcPr>
          <w:p w14:paraId="5C9DD310" w14:textId="77777777" w:rsidR="004743AD" w:rsidRPr="0048790D" w:rsidRDefault="004743AD" w:rsidP="007D77F0">
            <w:pPr>
              <w:spacing w:beforeLines="20" w:before="48" w:afterLines="20" w:after="48"/>
              <w:rPr>
                <w:rFonts w:ascii="Times New Roman" w:eastAsia="Arial" w:hAnsi="Times New Roman" w:cs="Times New Roman"/>
                <w:sz w:val="20"/>
                <w:szCs w:val="20"/>
              </w:rPr>
            </w:pPr>
            <w:r w:rsidRPr="0048790D">
              <w:rPr>
                <w:rFonts w:ascii="Times New Roman" w:hAnsi="Times New Roman" w:cs="Times New Roman"/>
                <w:b/>
                <w:w w:val="105"/>
                <w:sz w:val="20"/>
                <w:szCs w:val="20"/>
              </w:rPr>
              <w:t>Rubriques</w:t>
            </w:r>
            <w:r w:rsidRPr="0048790D">
              <w:rPr>
                <w:rFonts w:ascii="Times New Roman" w:hAnsi="Times New Roman" w:cs="Times New Roman"/>
                <w:b/>
                <w:spacing w:val="-20"/>
                <w:w w:val="105"/>
                <w:sz w:val="20"/>
                <w:szCs w:val="20"/>
              </w:rPr>
              <w:t xml:space="preserve"> </w:t>
            </w:r>
            <w:r w:rsidRPr="0048790D">
              <w:rPr>
                <w:rFonts w:ascii="Times New Roman" w:hAnsi="Times New Roman" w:cs="Times New Roman"/>
                <w:b/>
                <w:w w:val="105"/>
                <w:sz w:val="20"/>
                <w:szCs w:val="20"/>
              </w:rPr>
              <w:t>du</w:t>
            </w:r>
            <w:r w:rsidRPr="0048790D">
              <w:rPr>
                <w:rFonts w:ascii="Times New Roman" w:hAnsi="Times New Roman" w:cs="Times New Roman"/>
                <w:b/>
                <w:spacing w:val="-20"/>
                <w:w w:val="105"/>
                <w:sz w:val="20"/>
                <w:szCs w:val="20"/>
              </w:rPr>
              <w:t xml:space="preserve"> </w:t>
            </w:r>
            <w:r w:rsidRPr="0048790D">
              <w:rPr>
                <w:rFonts w:ascii="Times New Roman" w:hAnsi="Times New Roman" w:cs="Times New Roman"/>
                <w:b/>
                <w:w w:val="105"/>
                <w:sz w:val="20"/>
                <w:szCs w:val="20"/>
              </w:rPr>
              <w:t>formulaire</w:t>
            </w:r>
          </w:p>
        </w:tc>
        <w:tc>
          <w:tcPr>
            <w:tcW w:w="6602" w:type="dxa"/>
          </w:tcPr>
          <w:p w14:paraId="70F83E3E" w14:textId="77777777" w:rsidR="004743AD" w:rsidRPr="0048790D" w:rsidRDefault="004743AD" w:rsidP="007D77F0">
            <w:pPr>
              <w:spacing w:beforeLines="20" w:before="48" w:afterLines="20" w:after="48"/>
              <w:rPr>
                <w:rFonts w:ascii="Times New Roman" w:eastAsia="Arial" w:hAnsi="Times New Roman" w:cs="Times New Roman"/>
                <w:sz w:val="20"/>
                <w:szCs w:val="20"/>
              </w:rPr>
            </w:pPr>
            <w:r w:rsidRPr="0048790D">
              <w:rPr>
                <w:rFonts w:ascii="Times New Roman" w:hAnsi="Times New Roman" w:cs="Times New Roman"/>
                <w:b/>
                <w:w w:val="105"/>
                <w:sz w:val="20"/>
                <w:szCs w:val="20"/>
              </w:rPr>
              <w:t>Commentaires</w:t>
            </w:r>
            <w:r w:rsidRPr="0048790D">
              <w:rPr>
                <w:rFonts w:ascii="Times New Roman" w:hAnsi="Times New Roman" w:cs="Times New Roman"/>
                <w:b/>
                <w:spacing w:val="-23"/>
                <w:w w:val="105"/>
                <w:sz w:val="20"/>
                <w:szCs w:val="20"/>
              </w:rPr>
              <w:t xml:space="preserve"> </w:t>
            </w:r>
            <w:r w:rsidRPr="0048790D">
              <w:rPr>
                <w:rFonts w:ascii="Times New Roman" w:hAnsi="Times New Roman" w:cs="Times New Roman"/>
                <w:b/>
                <w:w w:val="105"/>
                <w:sz w:val="20"/>
                <w:szCs w:val="20"/>
              </w:rPr>
              <w:t>/</w:t>
            </w:r>
            <w:r w:rsidRPr="0048790D">
              <w:rPr>
                <w:rFonts w:ascii="Times New Roman" w:hAnsi="Times New Roman" w:cs="Times New Roman"/>
                <w:b/>
                <w:spacing w:val="-23"/>
                <w:w w:val="105"/>
                <w:sz w:val="20"/>
                <w:szCs w:val="20"/>
              </w:rPr>
              <w:t xml:space="preserve"> </w:t>
            </w:r>
            <w:r w:rsidRPr="0048790D">
              <w:rPr>
                <w:rFonts w:ascii="Times New Roman" w:hAnsi="Times New Roman" w:cs="Times New Roman"/>
                <w:b/>
                <w:w w:val="105"/>
                <w:sz w:val="20"/>
                <w:szCs w:val="20"/>
              </w:rPr>
              <w:t>Indications</w:t>
            </w:r>
          </w:p>
        </w:tc>
      </w:tr>
      <w:tr w:rsidR="004743AD" w:rsidRPr="0048790D" w14:paraId="3707C993" w14:textId="77777777" w:rsidTr="007D77F0">
        <w:tc>
          <w:tcPr>
            <w:tcW w:w="9062" w:type="dxa"/>
            <w:gridSpan w:val="2"/>
            <w:shd w:val="clear" w:color="auto" w:fill="D9D9D9" w:themeFill="background1" w:themeFillShade="D9"/>
          </w:tcPr>
          <w:p w14:paraId="14BBBA47" w14:textId="77777777" w:rsidR="004743AD" w:rsidRPr="0048790D" w:rsidRDefault="004743AD" w:rsidP="007D77F0">
            <w:pPr>
              <w:spacing w:beforeLines="20" w:before="48" w:afterLines="20" w:after="48"/>
              <w:jc w:val="center"/>
              <w:rPr>
                <w:rFonts w:ascii="Times New Roman" w:eastAsia="Arial" w:hAnsi="Times New Roman" w:cs="Times New Roman"/>
                <w:sz w:val="20"/>
                <w:szCs w:val="20"/>
              </w:rPr>
            </w:pPr>
            <w:r w:rsidRPr="0048790D">
              <w:rPr>
                <w:rFonts w:ascii="Times New Roman" w:hAnsi="Times New Roman" w:cs="Times New Roman"/>
                <w:b/>
                <w:spacing w:val="1"/>
                <w:w w:val="105"/>
                <w:sz w:val="20"/>
                <w:szCs w:val="20"/>
              </w:rPr>
              <w:t>Actualisation</w:t>
            </w:r>
          </w:p>
        </w:tc>
      </w:tr>
      <w:tr w:rsidR="004743AD" w:rsidRPr="0048790D" w14:paraId="37D5E32F" w14:textId="77777777" w:rsidTr="007D77F0">
        <w:tc>
          <w:tcPr>
            <w:tcW w:w="2460" w:type="dxa"/>
          </w:tcPr>
          <w:p w14:paraId="2C3EA2A1" w14:textId="77777777" w:rsidR="004743AD" w:rsidRPr="0048790D" w:rsidRDefault="004743AD" w:rsidP="007D77F0">
            <w:pPr>
              <w:spacing w:beforeLines="20" w:before="48" w:afterLines="20" w:after="48"/>
              <w:rPr>
                <w:rFonts w:ascii="Times New Roman" w:eastAsia="Arial" w:hAnsi="Times New Roman" w:cs="Times New Roman"/>
                <w:sz w:val="20"/>
                <w:szCs w:val="20"/>
              </w:rPr>
            </w:pPr>
            <w:r w:rsidRPr="0048790D">
              <w:rPr>
                <w:rFonts w:ascii="Times New Roman" w:eastAsia="Arial" w:hAnsi="Times New Roman" w:cs="Times New Roman"/>
                <w:sz w:val="20"/>
                <w:szCs w:val="20"/>
              </w:rPr>
              <w:t>Etabli le</w:t>
            </w:r>
          </w:p>
        </w:tc>
        <w:tc>
          <w:tcPr>
            <w:tcW w:w="6602" w:type="dxa"/>
          </w:tcPr>
          <w:p w14:paraId="01F5450A" w14:textId="77777777" w:rsidR="004743AD" w:rsidRPr="0048790D" w:rsidRDefault="004743AD" w:rsidP="007D77F0">
            <w:pPr>
              <w:spacing w:beforeLines="20" w:before="48" w:afterLines="20" w:after="48"/>
              <w:rPr>
                <w:rFonts w:ascii="Times New Roman" w:eastAsia="Arial" w:hAnsi="Times New Roman" w:cs="Times New Roman"/>
                <w:b/>
                <w:sz w:val="20"/>
                <w:szCs w:val="20"/>
                <w:lang w:val="fr-CH"/>
              </w:rPr>
            </w:pPr>
            <w:r w:rsidRPr="0048790D">
              <w:rPr>
                <w:rFonts w:ascii="Times New Roman" w:eastAsia="Arial" w:hAnsi="Times New Roman" w:cs="Times New Roman"/>
                <w:b/>
                <w:sz w:val="20"/>
                <w:szCs w:val="20"/>
                <w:lang w:val="fr-CH"/>
              </w:rPr>
              <w:t>14.05.2019</w:t>
            </w:r>
          </w:p>
        </w:tc>
      </w:tr>
      <w:tr w:rsidR="004743AD" w:rsidRPr="0048790D" w14:paraId="27389AA1" w14:textId="77777777" w:rsidTr="007D77F0">
        <w:tc>
          <w:tcPr>
            <w:tcW w:w="2460" w:type="dxa"/>
          </w:tcPr>
          <w:p w14:paraId="25CD78B4" w14:textId="77777777" w:rsidR="004743AD" w:rsidRPr="0048790D" w:rsidRDefault="004743AD" w:rsidP="007D77F0">
            <w:pPr>
              <w:spacing w:beforeLines="20" w:before="48" w:afterLines="20" w:after="48"/>
              <w:rPr>
                <w:rFonts w:ascii="Times New Roman" w:eastAsia="Arial" w:hAnsi="Times New Roman" w:cs="Times New Roman"/>
                <w:sz w:val="20"/>
                <w:szCs w:val="20"/>
                <w:lang w:val="fr-CH"/>
              </w:rPr>
            </w:pPr>
            <w:r w:rsidRPr="0048790D">
              <w:rPr>
                <w:rFonts w:ascii="Times New Roman" w:eastAsia="Arial" w:hAnsi="Times New Roman" w:cs="Times New Roman"/>
                <w:sz w:val="20"/>
                <w:szCs w:val="20"/>
                <w:lang w:val="fr-CH"/>
              </w:rPr>
              <w:t>Par</w:t>
            </w:r>
          </w:p>
        </w:tc>
        <w:tc>
          <w:tcPr>
            <w:tcW w:w="6602" w:type="dxa"/>
          </w:tcPr>
          <w:p w14:paraId="6A05A809" w14:textId="77777777" w:rsidR="004743AD" w:rsidRPr="00646EF6" w:rsidRDefault="004743AD" w:rsidP="00646EF6">
            <w:pPr>
              <w:pStyle w:val="Paragraphedeliste"/>
              <w:numPr>
                <w:ilvl w:val="0"/>
                <w:numId w:val="8"/>
              </w:numPr>
              <w:spacing w:beforeLines="20" w:before="48" w:afterLines="20" w:after="48"/>
              <w:rPr>
                <w:rFonts w:ascii="Times New Roman" w:eastAsia="Arial" w:hAnsi="Times New Roman" w:cs="Times New Roman"/>
                <w:b/>
                <w:sz w:val="20"/>
                <w:szCs w:val="20"/>
                <w:lang w:val="fr-CH"/>
              </w:rPr>
            </w:pPr>
          </w:p>
        </w:tc>
      </w:tr>
      <w:tr w:rsidR="004743AD" w:rsidRPr="0048790D" w14:paraId="63A56881" w14:textId="77777777" w:rsidTr="007D77F0">
        <w:tc>
          <w:tcPr>
            <w:tcW w:w="2460" w:type="dxa"/>
          </w:tcPr>
          <w:p w14:paraId="661BE448" w14:textId="77777777" w:rsidR="004743AD" w:rsidRPr="0048790D" w:rsidRDefault="004743AD" w:rsidP="007D77F0">
            <w:pPr>
              <w:spacing w:beforeLines="20" w:before="48" w:afterLines="20" w:after="48"/>
              <w:rPr>
                <w:rFonts w:ascii="Times New Roman" w:eastAsia="Arial" w:hAnsi="Times New Roman" w:cs="Times New Roman"/>
                <w:sz w:val="20"/>
                <w:szCs w:val="20"/>
                <w:lang w:val="fr-CH"/>
              </w:rPr>
            </w:pPr>
            <w:r w:rsidRPr="0048790D">
              <w:rPr>
                <w:rFonts w:ascii="Times New Roman" w:eastAsia="Arial" w:hAnsi="Times New Roman" w:cs="Times New Roman"/>
                <w:sz w:val="20"/>
                <w:szCs w:val="20"/>
                <w:lang w:val="fr-CH"/>
              </w:rPr>
              <w:t>Remplace la version du</w:t>
            </w:r>
          </w:p>
        </w:tc>
        <w:tc>
          <w:tcPr>
            <w:tcW w:w="6602" w:type="dxa"/>
          </w:tcPr>
          <w:p w14:paraId="4205989A" w14:textId="77777777" w:rsidR="004743AD" w:rsidRPr="0048790D" w:rsidRDefault="004743AD" w:rsidP="007D77F0">
            <w:pPr>
              <w:spacing w:beforeLines="20" w:before="48" w:afterLines="20" w:after="48"/>
              <w:rPr>
                <w:rFonts w:ascii="Times New Roman" w:eastAsia="Arial" w:hAnsi="Times New Roman" w:cs="Times New Roman"/>
                <w:b/>
                <w:sz w:val="20"/>
                <w:szCs w:val="20"/>
                <w:lang w:val="fr-CH"/>
              </w:rPr>
            </w:pPr>
            <w:r>
              <w:rPr>
                <w:rFonts w:ascii="Times New Roman" w:eastAsia="Arial" w:hAnsi="Times New Roman" w:cs="Times New Roman"/>
                <w:b/>
                <w:sz w:val="20"/>
                <w:szCs w:val="20"/>
                <w:lang w:val="fr-CH"/>
              </w:rPr>
              <w:t>29.04.2019</w:t>
            </w:r>
          </w:p>
        </w:tc>
      </w:tr>
      <w:tr w:rsidR="004743AD" w:rsidRPr="0048790D" w14:paraId="3B38A7AB" w14:textId="77777777" w:rsidTr="007D77F0">
        <w:tc>
          <w:tcPr>
            <w:tcW w:w="2460" w:type="dxa"/>
          </w:tcPr>
          <w:p w14:paraId="1896BF77" w14:textId="77777777" w:rsidR="004743AD" w:rsidRPr="0048790D" w:rsidRDefault="004743AD" w:rsidP="007D77F0">
            <w:pPr>
              <w:spacing w:beforeLines="20" w:before="48" w:afterLines="20" w:after="48"/>
              <w:rPr>
                <w:rFonts w:ascii="Times New Roman" w:eastAsia="Arial" w:hAnsi="Times New Roman" w:cs="Times New Roman"/>
                <w:sz w:val="20"/>
                <w:szCs w:val="20"/>
                <w:lang w:val="fr-CH"/>
              </w:rPr>
            </w:pPr>
            <w:r w:rsidRPr="0048790D">
              <w:rPr>
                <w:rFonts w:ascii="Times New Roman" w:eastAsia="Arial" w:hAnsi="Times New Roman" w:cs="Times New Roman"/>
                <w:sz w:val="20"/>
                <w:szCs w:val="20"/>
                <w:lang w:val="fr-CH"/>
              </w:rPr>
              <w:t>Motif d’actualisation</w:t>
            </w:r>
          </w:p>
        </w:tc>
        <w:tc>
          <w:tcPr>
            <w:tcW w:w="6602" w:type="dxa"/>
          </w:tcPr>
          <w:p w14:paraId="3532A191" w14:textId="77777777" w:rsidR="004743AD" w:rsidRPr="0048790D" w:rsidRDefault="004743AD" w:rsidP="007D77F0">
            <w:pPr>
              <w:spacing w:beforeLines="20" w:before="48" w:afterLines="20" w:after="48"/>
              <w:rPr>
                <w:rFonts w:ascii="Times New Roman" w:eastAsia="Arial" w:hAnsi="Times New Roman" w:cs="Times New Roman"/>
                <w:b/>
                <w:sz w:val="20"/>
                <w:szCs w:val="20"/>
                <w:lang w:val="fr-CH"/>
              </w:rPr>
            </w:pPr>
            <w:r w:rsidRPr="0048790D">
              <w:rPr>
                <w:rFonts w:ascii="Times New Roman" w:eastAsia="Arial" w:hAnsi="Times New Roman" w:cs="Times New Roman"/>
                <w:b/>
                <w:sz w:val="20"/>
                <w:szCs w:val="20"/>
                <w:lang w:val="fr-CH"/>
              </w:rPr>
              <w:t>Création du poste</w:t>
            </w:r>
          </w:p>
          <w:p w14:paraId="5A39BBE3" w14:textId="77777777" w:rsidR="004743AD" w:rsidRPr="0048790D" w:rsidRDefault="004743AD" w:rsidP="007D77F0">
            <w:pPr>
              <w:spacing w:beforeLines="20" w:before="48" w:afterLines="20" w:after="48"/>
              <w:rPr>
                <w:rFonts w:ascii="Times New Roman" w:eastAsia="Arial" w:hAnsi="Times New Roman" w:cs="Times New Roman"/>
                <w:b/>
                <w:sz w:val="20"/>
                <w:szCs w:val="20"/>
                <w:lang w:val="fr-CH"/>
              </w:rPr>
            </w:pPr>
          </w:p>
        </w:tc>
      </w:tr>
      <w:tr w:rsidR="004743AD" w:rsidRPr="0048790D" w14:paraId="2F5718B1" w14:textId="77777777" w:rsidTr="007D77F0">
        <w:tc>
          <w:tcPr>
            <w:tcW w:w="9062" w:type="dxa"/>
            <w:gridSpan w:val="2"/>
            <w:shd w:val="clear" w:color="auto" w:fill="D9D9D9" w:themeFill="background1" w:themeFillShade="D9"/>
          </w:tcPr>
          <w:p w14:paraId="045E0AC4" w14:textId="77777777" w:rsidR="004743AD" w:rsidRPr="0048790D" w:rsidRDefault="004743AD" w:rsidP="007D77F0">
            <w:pPr>
              <w:spacing w:beforeLines="20" w:before="48" w:afterLines="20" w:after="48"/>
              <w:jc w:val="center"/>
              <w:rPr>
                <w:rFonts w:ascii="Times New Roman" w:eastAsia="Arial" w:hAnsi="Times New Roman" w:cs="Times New Roman"/>
                <w:sz w:val="20"/>
                <w:szCs w:val="20"/>
              </w:rPr>
            </w:pPr>
            <w:r w:rsidRPr="0048790D">
              <w:rPr>
                <w:rFonts w:ascii="Times New Roman" w:hAnsi="Times New Roman" w:cs="Times New Roman"/>
                <w:b/>
                <w:spacing w:val="1"/>
                <w:w w:val="105"/>
                <w:sz w:val="20"/>
                <w:szCs w:val="20"/>
              </w:rPr>
              <w:t>Identification du poste</w:t>
            </w:r>
          </w:p>
        </w:tc>
      </w:tr>
      <w:tr w:rsidR="004743AD" w:rsidRPr="0048790D" w14:paraId="025FCC8A" w14:textId="77777777" w:rsidTr="007D77F0">
        <w:tc>
          <w:tcPr>
            <w:tcW w:w="2460" w:type="dxa"/>
          </w:tcPr>
          <w:p w14:paraId="2AC05309" w14:textId="77777777" w:rsidR="004743AD" w:rsidRPr="0048790D" w:rsidRDefault="004743AD" w:rsidP="007D77F0">
            <w:pPr>
              <w:spacing w:beforeLines="20" w:before="48" w:afterLines="20" w:after="48"/>
              <w:rPr>
                <w:rFonts w:ascii="Times New Roman" w:eastAsia="Arial" w:hAnsi="Times New Roman" w:cs="Times New Roman"/>
                <w:sz w:val="20"/>
                <w:szCs w:val="20"/>
                <w:lang w:val="fr-CH"/>
              </w:rPr>
            </w:pPr>
            <w:r w:rsidRPr="0048790D">
              <w:rPr>
                <w:rFonts w:ascii="Times New Roman" w:eastAsia="Arial" w:hAnsi="Times New Roman" w:cs="Times New Roman"/>
                <w:sz w:val="20"/>
                <w:szCs w:val="20"/>
                <w:lang w:val="fr-CH"/>
              </w:rPr>
              <w:t>Département</w:t>
            </w:r>
          </w:p>
        </w:tc>
        <w:tc>
          <w:tcPr>
            <w:tcW w:w="6602" w:type="dxa"/>
          </w:tcPr>
          <w:p w14:paraId="41C8F396" w14:textId="77777777" w:rsidR="004743AD" w:rsidRPr="00646EF6" w:rsidRDefault="004743AD" w:rsidP="00646EF6">
            <w:pPr>
              <w:pStyle w:val="Paragraphedeliste"/>
              <w:numPr>
                <w:ilvl w:val="0"/>
                <w:numId w:val="8"/>
              </w:numPr>
              <w:spacing w:beforeLines="20" w:before="48" w:afterLines="20" w:after="48"/>
              <w:rPr>
                <w:rFonts w:ascii="Times New Roman" w:eastAsia="Arial" w:hAnsi="Times New Roman" w:cs="Times New Roman"/>
                <w:b/>
                <w:sz w:val="20"/>
                <w:szCs w:val="20"/>
                <w:lang w:val="fr-CH"/>
              </w:rPr>
            </w:pPr>
          </w:p>
        </w:tc>
      </w:tr>
      <w:tr w:rsidR="004743AD" w:rsidRPr="0048790D" w14:paraId="08D49549" w14:textId="77777777" w:rsidTr="007D77F0">
        <w:tc>
          <w:tcPr>
            <w:tcW w:w="2460" w:type="dxa"/>
          </w:tcPr>
          <w:p w14:paraId="306CB9C8" w14:textId="77777777" w:rsidR="004743AD" w:rsidRPr="0048790D" w:rsidRDefault="004743AD" w:rsidP="007D77F0">
            <w:pPr>
              <w:spacing w:beforeLines="20" w:before="48" w:afterLines="20" w:after="48"/>
              <w:rPr>
                <w:rFonts w:ascii="Times New Roman" w:eastAsia="Arial" w:hAnsi="Times New Roman" w:cs="Times New Roman"/>
                <w:sz w:val="20"/>
                <w:szCs w:val="20"/>
                <w:lang w:val="fr-CH"/>
              </w:rPr>
            </w:pPr>
            <w:r w:rsidRPr="0048790D">
              <w:rPr>
                <w:rFonts w:ascii="Times New Roman" w:eastAsia="Arial" w:hAnsi="Times New Roman" w:cs="Times New Roman"/>
                <w:sz w:val="20"/>
                <w:szCs w:val="20"/>
                <w:lang w:val="fr-CH"/>
              </w:rPr>
              <w:t>Service</w:t>
            </w:r>
          </w:p>
        </w:tc>
        <w:tc>
          <w:tcPr>
            <w:tcW w:w="6602" w:type="dxa"/>
          </w:tcPr>
          <w:p w14:paraId="72A3D3EC" w14:textId="77777777" w:rsidR="004743AD" w:rsidRPr="00646EF6" w:rsidRDefault="004743AD" w:rsidP="00646EF6">
            <w:pPr>
              <w:pStyle w:val="Paragraphedeliste"/>
              <w:numPr>
                <w:ilvl w:val="0"/>
                <w:numId w:val="8"/>
              </w:numPr>
              <w:spacing w:beforeLines="20" w:before="48" w:afterLines="20" w:after="48"/>
              <w:rPr>
                <w:rFonts w:ascii="Times New Roman" w:eastAsia="Arial" w:hAnsi="Times New Roman" w:cs="Times New Roman"/>
                <w:b/>
                <w:sz w:val="20"/>
                <w:szCs w:val="20"/>
                <w:lang w:val="fr-CH"/>
              </w:rPr>
            </w:pPr>
          </w:p>
        </w:tc>
      </w:tr>
      <w:tr w:rsidR="004743AD" w:rsidRPr="0048790D" w14:paraId="69339995" w14:textId="77777777" w:rsidTr="007D77F0">
        <w:tc>
          <w:tcPr>
            <w:tcW w:w="2460" w:type="dxa"/>
          </w:tcPr>
          <w:p w14:paraId="19CADA7C" w14:textId="77777777" w:rsidR="004743AD" w:rsidRPr="0048790D" w:rsidRDefault="004743AD" w:rsidP="007D77F0">
            <w:pPr>
              <w:spacing w:beforeLines="20" w:before="48" w:afterLines="20" w:after="48"/>
              <w:rPr>
                <w:rFonts w:ascii="Times New Roman" w:eastAsia="Arial" w:hAnsi="Times New Roman" w:cs="Times New Roman"/>
                <w:sz w:val="20"/>
                <w:szCs w:val="20"/>
                <w:lang w:val="fr-CH"/>
              </w:rPr>
            </w:pPr>
            <w:r w:rsidRPr="0048790D">
              <w:rPr>
                <w:rFonts w:ascii="Times New Roman" w:eastAsia="Arial" w:hAnsi="Times New Roman" w:cs="Times New Roman"/>
                <w:sz w:val="20"/>
                <w:szCs w:val="20"/>
                <w:lang w:val="fr-CH"/>
              </w:rPr>
              <w:t>Entité</w:t>
            </w:r>
          </w:p>
        </w:tc>
        <w:tc>
          <w:tcPr>
            <w:tcW w:w="6602" w:type="dxa"/>
          </w:tcPr>
          <w:p w14:paraId="0D0B940D" w14:textId="77777777" w:rsidR="004743AD" w:rsidRPr="00646EF6" w:rsidRDefault="004743AD" w:rsidP="00646EF6">
            <w:pPr>
              <w:pStyle w:val="Paragraphedeliste"/>
              <w:numPr>
                <w:ilvl w:val="0"/>
                <w:numId w:val="8"/>
              </w:numPr>
              <w:spacing w:beforeLines="20" w:before="48" w:afterLines="20" w:after="48"/>
              <w:rPr>
                <w:rFonts w:ascii="Times New Roman" w:eastAsia="Arial" w:hAnsi="Times New Roman" w:cs="Times New Roman"/>
                <w:b/>
                <w:sz w:val="20"/>
                <w:szCs w:val="20"/>
                <w:lang w:val="fr-CH"/>
              </w:rPr>
            </w:pPr>
          </w:p>
        </w:tc>
      </w:tr>
      <w:tr w:rsidR="004743AD" w:rsidRPr="0048790D" w14:paraId="647D2733" w14:textId="77777777" w:rsidTr="007D77F0">
        <w:tc>
          <w:tcPr>
            <w:tcW w:w="2460" w:type="dxa"/>
          </w:tcPr>
          <w:p w14:paraId="0E27B00A" w14:textId="77777777" w:rsidR="004743AD" w:rsidRPr="0048790D" w:rsidRDefault="004743AD" w:rsidP="007D77F0">
            <w:pPr>
              <w:spacing w:beforeLines="20" w:before="48" w:afterLines="20" w:after="48"/>
              <w:rPr>
                <w:rFonts w:ascii="Times New Roman" w:eastAsia="Arial" w:hAnsi="Times New Roman" w:cs="Times New Roman"/>
                <w:sz w:val="20"/>
                <w:szCs w:val="20"/>
                <w:lang w:val="fr-CH"/>
              </w:rPr>
            </w:pPr>
          </w:p>
          <w:p w14:paraId="5BA7DDA9" w14:textId="77777777" w:rsidR="004743AD" w:rsidRPr="0048790D" w:rsidRDefault="004743AD" w:rsidP="007D77F0">
            <w:pPr>
              <w:spacing w:beforeLines="20" w:before="48" w:afterLines="20" w:after="48"/>
              <w:rPr>
                <w:rFonts w:ascii="Times New Roman" w:eastAsia="Arial" w:hAnsi="Times New Roman" w:cs="Times New Roman"/>
                <w:sz w:val="20"/>
                <w:szCs w:val="20"/>
                <w:lang w:val="fr-CH"/>
              </w:rPr>
            </w:pPr>
            <w:r w:rsidRPr="0048790D">
              <w:rPr>
                <w:rFonts w:ascii="Times New Roman" w:eastAsia="Arial" w:hAnsi="Times New Roman" w:cs="Times New Roman"/>
                <w:sz w:val="20"/>
                <w:szCs w:val="20"/>
                <w:lang w:val="fr-CH"/>
              </w:rPr>
              <w:t>Intitulé du poste</w:t>
            </w:r>
          </w:p>
        </w:tc>
        <w:tc>
          <w:tcPr>
            <w:tcW w:w="6602" w:type="dxa"/>
          </w:tcPr>
          <w:p w14:paraId="60061E4C" w14:textId="77777777" w:rsidR="004743AD" w:rsidRPr="0048790D" w:rsidRDefault="004743AD" w:rsidP="007D77F0">
            <w:pPr>
              <w:spacing w:beforeLines="20" w:before="48" w:afterLines="20" w:after="48"/>
              <w:rPr>
                <w:rFonts w:ascii="Times New Roman" w:eastAsia="Arial" w:hAnsi="Times New Roman" w:cs="Times New Roman"/>
                <w:b/>
                <w:sz w:val="20"/>
                <w:szCs w:val="20"/>
                <w:lang w:val="fr-CH"/>
              </w:rPr>
            </w:pPr>
          </w:p>
          <w:p w14:paraId="7E6165DB" w14:textId="77777777" w:rsidR="004743AD" w:rsidRPr="0048790D" w:rsidRDefault="004743AD" w:rsidP="007D77F0">
            <w:pPr>
              <w:spacing w:beforeLines="20" w:before="48" w:afterLines="20" w:after="48"/>
              <w:rPr>
                <w:rFonts w:ascii="Times New Roman" w:eastAsia="Arial" w:hAnsi="Times New Roman" w:cs="Times New Roman"/>
                <w:b/>
                <w:sz w:val="20"/>
                <w:szCs w:val="20"/>
                <w:lang w:val="fr-CH"/>
              </w:rPr>
            </w:pPr>
            <w:r>
              <w:rPr>
                <w:rFonts w:ascii="Times New Roman" w:eastAsia="Arial" w:hAnsi="Times New Roman" w:cs="Times New Roman"/>
                <w:b/>
                <w:sz w:val="20"/>
                <w:szCs w:val="20"/>
                <w:lang w:val="fr-CH"/>
              </w:rPr>
              <w:t>Coordonnateur-ice de</w:t>
            </w:r>
            <w:r w:rsidRPr="0048790D">
              <w:rPr>
                <w:rFonts w:ascii="Times New Roman" w:eastAsia="Arial" w:hAnsi="Times New Roman" w:cs="Times New Roman"/>
                <w:b/>
                <w:sz w:val="20"/>
                <w:szCs w:val="20"/>
                <w:lang w:val="fr-CH"/>
              </w:rPr>
              <w:t xml:space="preserve"> dispositif de </w:t>
            </w:r>
            <w:r>
              <w:rPr>
                <w:rFonts w:ascii="Times New Roman" w:eastAsia="Arial" w:hAnsi="Times New Roman" w:cs="Times New Roman"/>
                <w:b/>
                <w:sz w:val="20"/>
                <w:szCs w:val="20"/>
                <w:lang w:val="fr-CH"/>
              </w:rPr>
              <w:t xml:space="preserve">formation continue hybride </w:t>
            </w:r>
          </w:p>
          <w:p w14:paraId="44EAFD9C" w14:textId="77777777" w:rsidR="004743AD" w:rsidRPr="0048790D" w:rsidRDefault="004743AD" w:rsidP="007D77F0">
            <w:pPr>
              <w:spacing w:beforeLines="20" w:before="48" w:afterLines="20" w:after="48"/>
              <w:rPr>
                <w:rFonts w:ascii="Times New Roman" w:eastAsia="Arial" w:hAnsi="Times New Roman" w:cs="Times New Roman"/>
                <w:b/>
                <w:sz w:val="20"/>
                <w:szCs w:val="20"/>
                <w:lang w:val="fr-CH"/>
              </w:rPr>
            </w:pPr>
          </w:p>
        </w:tc>
      </w:tr>
      <w:tr w:rsidR="004743AD" w:rsidRPr="0048790D" w14:paraId="0CE55DFC" w14:textId="77777777" w:rsidTr="007D77F0">
        <w:tc>
          <w:tcPr>
            <w:tcW w:w="9062" w:type="dxa"/>
            <w:gridSpan w:val="2"/>
            <w:shd w:val="clear" w:color="auto" w:fill="D9D9D9" w:themeFill="background1" w:themeFillShade="D9"/>
          </w:tcPr>
          <w:p w14:paraId="70D94F5D" w14:textId="77777777" w:rsidR="004743AD" w:rsidRPr="0048790D" w:rsidRDefault="004743AD" w:rsidP="007D77F0">
            <w:pPr>
              <w:spacing w:beforeLines="20" w:before="48" w:afterLines="20" w:after="48"/>
              <w:jc w:val="center"/>
              <w:rPr>
                <w:rFonts w:ascii="Times New Roman" w:eastAsia="Arial" w:hAnsi="Times New Roman" w:cs="Times New Roman"/>
                <w:sz w:val="20"/>
                <w:szCs w:val="20"/>
              </w:rPr>
            </w:pPr>
            <w:r w:rsidRPr="0048790D">
              <w:rPr>
                <w:rFonts w:ascii="Times New Roman" w:hAnsi="Times New Roman" w:cs="Times New Roman"/>
                <w:b/>
                <w:spacing w:val="1"/>
                <w:w w:val="105"/>
                <w:sz w:val="20"/>
                <w:szCs w:val="20"/>
              </w:rPr>
              <w:t>Dépendances du poste</w:t>
            </w:r>
          </w:p>
        </w:tc>
      </w:tr>
      <w:tr w:rsidR="004743AD" w:rsidRPr="0048790D" w14:paraId="6CD5EEEA" w14:textId="77777777" w:rsidTr="007D77F0">
        <w:tc>
          <w:tcPr>
            <w:tcW w:w="2460" w:type="dxa"/>
          </w:tcPr>
          <w:p w14:paraId="05846CD2" w14:textId="77777777" w:rsidR="004743AD" w:rsidRPr="0048790D" w:rsidRDefault="004743AD" w:rsidP="007D77F0">
            <w:pPr>
              <w:spacing w:beforeLines="20" w:before="48" w:afterLines="20" w:after="48"/>
              <w:rPr>
                <w:rFonts w:ascii="Times New Roman" w:eastAsia="Arial" w:hAnsi="Times New Roman" w:cs="Times New Roman"/>
                <w:sz w:val="20"/>
                <w:szCs w:val="20"/>
                <w:lang w:val="fr-CH"/>
              </w:rPr>
            </w:pPr>
            <w:r w:rsidRPr="0048790D">
              <w:rPr>
                <w:rFonts w:ascii="Times New Roman" w:eastAsia="Arial" w:hAnsi="Times New Roman" w:cs="Times New Roman"/>
                <w:sz w:val="20"/>
                <w:szCs w:val="20"/>
                <w:lang w:val="fr-CH"/>
              </w:rPr>
              <w:lastRenderedPageBreak/>
              <w:t>Dénomination du poste du supérieur direct</w:t>
            </w:r>
          </w:p>
        </w:tc>
        <w:tc>
          <w:tcPr>
            <w:tcW w:w="6602" w:type="dxa"/>
          </w:tcPr>
          <w:p w14:paraId="4B94D5A5" w14:textId="77777777" w:rsidR="004743AD" w:rsidRPr="00646EF6" w:rsidRDefault="004743AD" w:rsidP="00646EF6">
            <w:pPr>
              <w:pStyle w:val="Paragraphedeliste"/>
              <w:numPr>
                <w:ilvl w:val="0"/>
                <w:numId w:val="8"/>
              </w:numPr>
              <w:spacing w:beforeLines="20" w:before="48" w:afterLines="20" w:after="48"/>
              <w:rPr>
                <w:rFonts w:ascii="Times New Roman" w:eastAsia="Arial" w:hAnsi="Times New Roman" w:cs="Times New Roman"/>
                <w:b/>
                <w:sz w:val="20"/>
                <w:szCs w:val="20"/>
                <w:lang w:val="fr-CH"/>
              </w:rPr>
            </w:pPr>
          </w:p>
        </w:tc>
      </w:tr>
      <w:tr w:rsidR="004743AD" w:rsidRPr="0048790D" w14:paraId="1DA551E6" w14:textId="77777777" w:rsidTr="007D77F0">
        <w:tc>
          <w:tcPr>
            <w:tcW w:w="2460" w:type="dxa"/>
          </w:tcPr>
          <w:p w14:paraId="21706F3E" w14:textId="77777777" w:rsidR="004743AD" w:rsidRPr="0048790D" w:rsidRDefault="004743AD" w:rsidP="007D77F0">
            <w:pPr>
              <w:spacing w:beforeLines="20" w:before="48" w:afterLines="20" w:after="48"/>
              <w:rPr>
                <w:rFonts w:ascii="Times New Roman" w:eastAsia="Arial" w:hAnsi="Times New Roman" w:cs="Times New Roman"/>
                <w:sz w:val="20"/>
                <w:szCs w:val="20"/>
                <w:lang w:val="fr-CH"/>
              </w:rPr>
            </w:pPr>
            <w:r w:rsidRPr="0048790D">
              <w:rPr>
                <w:rFonts w:ascii="Times New Roman" w:eastAsia="Arial" w:hAnsi="Times New Roman" w:cs="Times New Roman"/>
                <w:sz w:val="20"/>
                <w:szCs w:val="20"/>
                <w:lang w:val="fr-CH"/>
              </w:rPr>
              <w:t>Dénomination du poste hiérarchiquement subordonné</w:t>
            </w:r>
          </w:p>
        </w:tc>
        <w:tc>
          <w:tcPr>
            <w:tcW w:w="6602" w:type="dxa"/>
          </w:tcPr>
          <w:p w14:paraId="629D792A" w14:textId="77777777" w:rsidR="004743AD" w:rsidRPr="0048790D" w:rsidRDefault="004743AD" w:rsidP="007D77F0">
            <w:pPr>
              <w:spacing w:beforeLines="20" w:before="48" w:afterLines="20" w:after="48"/>
              <w:rPr>
                <w:rFonts w:ascii="Times New Roman" w:eastAsia="Arial" w:hAnsi="Times New Roman" w:cs="Times New Roman"/>
                <w:b/>
                <w:sz w:val="20"/>
                <w:szCs w:val="20"/>
                <w:lang w:val="fr-CH"/>
              </w:rPr>
            </w:pPr>
            <w:r w:rsidRPr="0048790D">
              <w:rPr>
                <w:rFonts w:ascii="Times New Roman" w:eastAsia="Arial" w:hAnsi="Times New Roman" w:cs="Times New Roman"/>
                <w:b/>
                <w:sz w:val="20"/>
                <w:szCs w:val="20"/>
                <w:lang w:val="fr-CH"/>
              </w:rPr>
              <w:t>N/A</w:t>
            </w:r>
          </w:p>
        </w:tc>
      </w:tr>
      <w:tr w:rsidR="004743AD" w:rsidRPr="0048790D" w14:paraId="07CFA967" w14:textId="77777777" w:rsidTr="007D77F0">
        <w:tc>
          <w:tcPr>
            <w:tcW w:w="9062" w:type="dxa"/>
            <w:gridSpan w:val="2"/>
            <w:shd w:val="clear" w:color="auto" w:fill="D9D9D9" w:themeFill="background1" w:themeFillShade="D9"/>
          </w:tcPr>
          <w:p w14:paraId="3E81CD9B" w14:textId="77777777" w:rsidR="004743AD" w:rsidRPr="0048790D" w:rsidRDefault="004743AD" w:rsidP="007D77F0">
            <w:pPr>
              <w:spacing w:beforeLines="20" w:before="48" w:afterLines="20" w:after="48"/>
              <w:jc w:val="center"/>
              <w:rPr>
                <w:rFonts w:ascii="Times New Roman" w:eastAsia="Arial" w:hAnsi="Times New Roman" w:cs="Times New Roman"/>
                <w:sz w:val="20"/>
                <w:szCs w:val="20"/>
              </w:rPr>
            </w:pPr>
            <w:r w:rsidRPr="0048790D">
              <w:rPr>
                <w:rFonts w:ascii="Times New Roman" w:hAnsi="Times New Roman" w:cs="Times New Roman"/>
                <w:b/>
                <w:spacing w:val="1"/>
                <w:w w:val="105"/>
                <w:sz w:val="20"/>
                <w:szCs w:val="20"/>
              </w:rPr>
              <w:t>Mission générale du poste</w:t>
            </w:r>
          </w:p>
        </w:tc>
      </w:tr>
      <w:tr w:rsidR="004743AD" w:rsidRPr="0048790D" w14:paraId="18FDE57D" w14:textId="77777777" w:rsidTr="007D77F0">
        <w:tc>
          <w:tcPr>
            <w:tcW w:w="2460" w:type="dxa"/>
          </w:tcPr>
          <w:p w14:paraId="7020D07F" w14:textId="77777777" w:rsidR="004743AD" w:rsidRPr="0048790D" w:rsidRDefault="004743AD" w:rsidP="007D77F0">
            <w:pPr>
              <w:spacing w:beforeLines="20" w:before="48" w:afterLines="20" w:after="48"/>
              <w:rPr>
                <w:rFonts w:ascii="Times New Roman" w:eastAsia="Arial" w:hAnsi="Times New Roman" w:cs="Times New Roman"/>
                <w:sz w:val="20"/>
                <w:szCs w:val="20"/>
                <w:lang w:val="fr-CH"/>
              </w:rPr>
            </w:pPr>
            <w:r w:rsidRPr="0048790D">
              <w:rPr>
                <w:rFonts w:ascii="Times New Roman" w:eastAsia="Arial" w:hAnsi="Times New Roman" w:cs="Times New Roman"/>
                <w:sz w:val="20"/>
                <w:szCs w:val="20"/>
                <w:lang w:val="fr-CH"/>
              </w:rPr>
              <w:t>Elément de mission 1</w:t>
            </w:r>
          </w:p>
        </w:tc>
        <w:tc>
          <w:tcPr>
            <w:tcW w:w="6602" w:type="dxa"/>
          </w:tcPr>
          <w:p w14:paraId="71EB2C00" w14:textId="77777777" w:rsidR="004743AD" w:rsidRPr="0048790D" w:rsidRDefault="004743AD" w:rsidP="004743AD">
            <w:pPr>
              <w:spacing w:beforeLines="20" w:before="48" w:afterLines="20" w:after="48"/>
              <w:rPr>
                <w:rFonts w:ascii="Times New Roman" w:eastAsia="Arial" w:hAnsi="Times New Roman" w:cs="Times New Roman"/>
                <w:b/>
                <w:sz w:val="20"/>
                <w:szCs w:val="20"/>
                <w:lang w:val="fr-CH"/>
              </w:rPr>
            </w:pPr>
            <w:r>
              <w:rPr>
                <w:rFonts w:ascii="Times New Roman" w:eastAsia="Arial" w:hAnsi="Times New Roman" w:cs="Times New Roman"/>
                <w:b/>
                <w:sz w:val="20"/>
                <w:szCs w:val="20"/>
                <w:lang w:val="fr-CH"/>
              </w:rPr>
              <w:t>Assurer le bon déroulement de la formation et sa cohérence pédagogique, en facilitant</w:t>
            </w:r>
            <w:r w:rsidRPr="004743AD">
              <w:rPr>
                <w:rFonts w:ascii="Times New Roman" w:eastAsia="Arial" w:hAnsi="Times New Roman" w:cs="Times New Roman"/>
                <w:b/>
                <w:sz w:val="20"/>
                <w:szCs w:val="20"/>
                <w:lang w:val="fr-CH"/>
              </w:rPr>
              <w:t xml:space="preserve"> l’a</w:t>
            </w:r>
            <w:r>
              <w:rPr>
                <w:rFonts w:ascii="Times New Roman" w:eastAsia="Arial" w:hAnsi="Times New Roman" w:cs="Times New Roman"/>
                <w:b/>
                <w:sz w:val="20"/>
                <w:szCs w:val="20"/>
                <w:lang w:val="fr-CH"/>
              </w:rPr>
              <w:t xml:space="preserve">rticulation présentiel-distanciel du dispositif d’un point </w:t>
            </w:r>
            <w:r w:rsidRPr="004743AD">
              <w:rPr>
                <w:rFonts w:ascii="Times New Roman" w:eastAsia="Arial" w:hAnsi="Times New Roman" w:cs="Times New Roman"/>
                <w:b/>
                <w:sz w:val="20"/>
                <w:szCs w:val="20"/>
                <w:lang w:val="fr-CH"/>
              </w:rPr>
              <w:t>pédagogique (ex : gestion des parcours de formation différenciés des collaborateurs, lecture et retours sur les productions des participants, animation du forum sur Moodle et cohérence du scénario pédagogique).</w:t>
            </w:r>
            <w:r w:rsidRPr="0048790D">
              <w:rPr>
                <w:rFonts w:ascii="Times New Roman" w:eastAsia="Arial" w:hAnsi="Times New Roman" w:cs="Times New Roman"/>
                <w:b/>
                <w:sz w:val="20"/>
                <w:szCs w:val="20"/>
                <w:lang w:val="fr-CH"/>
              </w:rPr>
              <w:t xml:space="preserve"> </w:t>
            </w:r>
          </w:p>
        </w:tc>
      </w:tr>
      <w:tr w:rsidR="004743AD" w:rsidRPr="0048790D" w14:paraId="556BFD0D" w14:textId="77777777" w:rsidTr="007D77F0">
        <w:trPr>
          <w:trHeight w:val="910"/>
        </w:trPr>
        <w:tc>
          <w:tcPr>
            <w:tcW w:w="2460" w:type="dxa"/>
          </w:tcPr>
          <w:p w14:paraId="77F4F4B9" w14:textId="77777777" w:rsidR="004743AD" w:rsidRPr="0048790D" w:rsidRDefault="004743AD" w:rsidP="007D77F0">
            <w:pPr>
              <w:spacing w:beforeLines="20" w:before="48" w:afterLines="20" w:after="48"/>
              <w:rPr>
                <w:rFonts w:ascii="Times New Roman" w:eastAsia="Arial" w:hAnsi="Times New Roman" w:cs="Times New Roman"/>
                <w:sz w:val="20"/>
                <w:szCs w:val="20"/>
                <w:lang w:val="fr-CH"/>
              </w:rPr>
            </w:pPr>
            <w:r w:rsidRPr="0048790D">
              <w:rPr>
                <w:rFonts w:ascii="Times New Roman" w:eastAsia="Arial" w:hAnsi="Times New Roman" w:cs="Times New Roman"/>
                <w:sz w:val="20"/>
                <w:szCs w:val="20"/>
                <w:lang w:val="fr-CH"/>
              </w:rPr>
              <w:t>Elément de mission 2</w:t>
            </w:r>
          </w:p>
        </w:tc>
        <w:tc>
          <w:tcPr>
            <w:tcW w:w="6602" w:type="dxa"/>
          </w:tcPr>
          <w:p w14:paraId="6DD91E8E" w14:textId="77777777" w:rsidR="004743AD" w:rsidRPr="0048790D" w:rsidRDefault="004743AD" w:rsidP="007D77F0">
            <w:pPr>
              <w:spacing w:beforeLines="20" w:before="48" w:afterLines="20" w:after="48"/>
              <w:rPr>
                <w:rFonts w:ascii="Times New Roman" w:eastAsia="Arial" w:hAnsi="Times New Roman" w:cs="Times New Roman"/>
                <w:b/>
                <w:sz w:val="20"/>
                <w:szCs w:val="20"/>
                <w:lang w:val="fr-CH"/>
              </w:rPr>
            </w:pPr>
            <w:r w:rsidRPr="0048790D">
              <w:rPr>
                <w:rFonts w:ascii="Times New Roman" w:eastAsia="Arial" w:hAnsi="Times New Roman" w:cs="Times New Roman"/>
                <w:b/>
                <w:sz w:val="20"/>
                <w:szCs w:val="20"/>
                <w:lang w:val="fr-CH"/>
              </w:rPr>
              <w:t>Garantir le bon fonctionnement de la plateforme Moodle par un suivi systématique, permettant une bonne articulation entre contenus présentiels et contenus distanciels.</w:t>
            </w:r>
          </w:p>
        </w:tc>
      </w:tr>
      <w:tr w:rsidR="004743AD" w:rsidRPr="0048790D" w14:paraId="0E6D95E2" w14:textId="77777777" w:rsidTr="007D77F0">
        <w:trPr>
          <w:trHeight w:val="993"/>
        </w:trPr>
        <w:tc>
          <w:tcPr>
            <w:tcW w:w="2460" w:type="dxa"/>
          </w:tcPr>
          <w:p w14:paraId="62B151DC" w14:textId="77777777" w:rsidR="004743AD" w:rsidRPr="0048790D" w:rsidRDefault="004743AD" w:rsidP="007D77F0">
            <w:pPr>
              <w:spacing w:beforeLines="20" w:before="48" w:afterLines="20" w:after="48"/>
              <w:rPr>
                <w:rFonts w:ascii="Times New Roman" w:eastAsia="Arial" w:hAnsi="Times New Roman" w:cs="Times New Roman"/>
                <w:sz w:val="20"/>
                <w:szCs w:val="20"/>
                <w:lang w:val="fr-CH"/>
              </w:rPr>
            </w:pPr>
            <w:r w:rsidRPr="0048790D">
              <w:rPr>
                <w:rFonts w:ascii="Times New Roman" w:eastAsia="Arial" w:hAnsi="Times New Roman" w:cs="Times New Roman"/>
                <w:sz w:val="20"/>
                <w:szCs w:val="20"/>
                <w:lang w:val="fr-CH"/>
              </w:rPr>
              <w:t>Elément de mission 3</w:t>
            </w:r>
          </w:p>
        </w:tc>
        <w:tc>
          <w:tcPr>
            <w:tcW w:w="6602" w:type="dxa"/>
          </w:tcPr>
          <w:p w14:paraId="4E3AEF01" w14:textId="77777777" w:rsidR="004743AD" w:rsidRDefault="004743AD" w:rsidP="007D77F0">
            <w:pPr>
              <w:spacing w:beforeLines="20" w:before="48" w:afterLines="20" w:after="48"/>
              <w:rPr>
                <w:rFonts w:ascii="Times New Roman" w:eastAsia="Arial" w:hAnsi="Times New Roman" w:cs="Times New Roman"/>
                <w:b/>
                <w:sz w:val="20"/>
                <w:szCs w:val="20"/>
                <w:lang w:val="fr-CH"/>
              </w:rPr>
            </w:pPr>
            <w:r w:rsidRPr="0048790D">
              <w:rPr>
                <w:rFonts w:ascii="Times New Roman" w:eastAsia="Arial" w:hAnsi="Times New Roman" w:cs="Times New Roman"/>
                <w:b/>
                <w:sz w:val="20"/>
                <w:szCs w:val="20"/>
                <w:lang w:val="fr-CH"/>
              </w:rPr>
              <w:t>Assurer le suivi et l’évaluation du dispositif de formation hybride et proposer des pistes d’amélioration pour contribuer à l’amélioration continue de la s</w:t>
            </w:r>
            <w:r w:rsidR="00C2100F">
              <w:rPr>
                <w:rFonts w:ascii="Times New Roman" w:eastAsia="Arial" w:hAnsi="Times New Roman" w:cs="Times New Roman"/>
                <w:b/>
                <w:sz w:val="20"/>
                <w:szCs w:val="20"/>
                <w:lang w:val="fr-CH"/>
              </w:rPr>
              <w:t>cénarisation techno-pédagogique de la formation</w:t>
            </w:r>
          </w:p>
          <w:p w14:paraId="3DEEC669" w14:textId="77777777" w:rsidR="00C2100F" w:rsidRPr="0048790D" w:rsidRDefault="00C2100F" w:rsidP="007D77F0">
            <w:pPr>
              <w:spacing w:beforeLines="20" w:before="48" w:afterLines="20" w:after="48"/>
              <w:rPr>
                <w:rFonts w:ascii="Times New Roman" w:eastAsia="Arial" w:hAnsi="Times New Roman" w:cs="Times New Roman"/>
                <w:b/>
                <w:sz w:val="20"/>
                <w:szCs w:val="20"/>
                <w:lang w:val="fr-CH"/>
              </w:rPr>
            </w:pPr>
          </w:p>
        </w:tc>
      </w:tr>
      <w:tr w:rsidR="004743AD" w:rsidRPr="0048790D" w14:paraId="1DFEBF84" w14:textId="77777777" w:rsidTr="007D77F0">
        <w:tc>
          <w:tcPr>
            <w:tcW w:w="9062" w:type="dxa"/>
            <w:gridSpan w:val="2"/>
            <w:shd w:val="clear" w:color="auto" w:fill="D9D9D9" w:themeFill="background1" w:themeFillShade="D9"/>
          </w:tcPr>
          <w:p w14:paraId="56234D1B" w14:textId="77777777" w:rsidR="004743AD" w:rsidRPr="0048790D" w:rsidRDefault="004743AD" w:rsidP="007D77F0">
            <w:pPr>
              <w:spacing w:beforeLines="20" w:before="48" w:afterLines="20" w:after="48"/>
              <w:jc w:val="center"/>
              <w:rPr>
                <w:rFonts w:ascii="Times New Roman" w:eastAsia="Arial" w:hAnsi="Times New Roman" w:cs="Times New Roman"/>
                <w:b/>
                <w:bCs/>
                <w:sz w:val="20"/>
                <w:szCs w:val="20"/>
                <w:lang w:val="fr-CH"/>
              </w:rPr>
            </w:pPr>
            <w:r w:rsidRPr="0048790D">
              <w:rPr>
                <w:rFonts w:ascii="Times New Roman" w:eastAsia="Arial" w:hAnsi="Times New Roman" w:cs="Times New Roman"/>
                <w:b/>
                <w:bCs/>
                <w:sz w:val="20"/>
                <w:szCs w:val="20"/>
                <w:lang w:val="fr-CH"/>
              </w:rPr>
              <w:t>Mode de remplacement prévu, en cas d’absence du titulaire</w:t>
            </w:r>
          </w:p>
        </w:tc>
      </w:tr>
      <w:tr w:rsidR="004743AD" w:rsidRPr="0048790D" w14:paraId="1C9EEFDC" w14:textId="77777777" w:rsidTr="007D77F0">
        <w:tc>
          <w:tcPr>
            <w:tcW w:w="9062" w:type="dxa"/>
            <w:gridSpan w:val="2"/>
          </w:tcPr>
          <w:p w14:paraId="48D5A2AF" w14:textId="77777777" w:rsidR="004743AD" w:rsidRPr="0048790D" w:rsidRDefault="004743AD" w:rsidP="007D77F0">
            <w:pPr>
              <w:spacing w:beforeLines="20" w:before="48" w:afterLines="20" w:after="48"/>
              <w:rPr>
                <w:rFonts w:ascii="Times New Roman" w:eastAsia="Arial" w:hAnsi="Times New Roman" w:cs="Times New Roman"/>
                <w:b/>
                <w:sz w:val="20"/>
                <w:szCs w:val="20"/>
                <w:lang w:val="fr-CH"/>
              </w:rPr>
            </w:pPr>
            <w:r w:rsidRPr="0048790D">
              <w:rPr>
                <w:rFonts w:ascii="Times New Roman" w:eastAsia="Arial" w:hAnsi="Times New Roman" w:cs="Times New Roman"/>
                <w:b/>
                <w:sz w:val="20"/>
                <w:szCs w:val="20"/>
                <w:lang w:val="fr-CH"/>
              </w:rPr>
              <w:t>Le titulaire remplace l’ingénieure techno-pédagogique pour les tâches de gestion des problèmes techniques liés à Moodle et la modération du forum.</w:t>
            </w:r>
          </w:p>
          <w:p w14:paraId="3656B9AB" w14:textId="77777777" w:rsidR="004743AD" w:rsidRPr="0048790D" w:rsidRDefault="004743AD" w:rsidP="007D77F0">
            <w:pPr>
              <w:spacing w:beforeLines="20" w:before="48" w:afterLines="20" w:after="48"/>
              <w:rPr>
                <w:rFonts w:ascii="Times New Roman" w:eastAsia="Arial" w:hAnsi="Times New Roman" w:cs="Times New Roman"/>
                <w:b/>
                <w:sz w:val="20"/>
                <w:szCs w:val="20"/>
                <w:lang w:val="fr-CH"/>
              </w:rPr>
            </w:pPr>
          </w:p>
          <w:p w14:paraId="1507BD37" w14:textId="77777777" w:rsidR="004743AD" w:rsidRPr="0048790D" w:rsidRDefault="004743AD" w:rsidP="007D77F0">
            <w:pPr>
              <w:spacing w:beforeLines="20" w:before="48" w:afterLines="20" w:after="48"/>
              <w:rPr>
                <w:rFonts w:ascii="Times New Roman" w:eastAsia="Arial" w:hAnsi="Times New Roman" w:cs="Times New Roman"/>
                <w:b/>
                <w:sz w:val="20"/>
                <w:szCs w:val="20"/>
                <w:lang w:val="fr-CH"/>
              </w:rPr>
            </w:pPr>
            <w:r w:rsidRPr="0048790D">
              <w:rPr>
                <w:rFonts w:ascii="Times New Roman" w:eastAsia="Arial" w:hAnsi="Times New Roman" w:cs="Times New Roman"/>
                <w:b/>
                <w:sz w:val="20"/>
                <w:szCs w:val="20"/>
                <w:lang w:val="fr-CH"/>
              </w:rPr>
              <w:t>Le titulaire est remplacé par l’ingénieure techno-pédagogique pour les tâches de gestion des problèmes techniques liés à Moodle et la modération du forum.</w:t>
            </w:r>
          </w:p>
        </w:tc>
      </w:tr>
      <w:tr w:rsidR="004743AD" w:rsidRPr="0048790D" w14:paraId="7AD1542C" w14:textId="77777777" w:rsidTr="007D77F0">
        <w:tc>
          <w:tcPr>
            <w:tcW w:w="9062" w:type="dxa"/>
            <w:gridSpan w:val="2"/>
            <w:shd w:val="clear" w:color="auto" w:fill="D9D9D9" w:themeFill="background1" w:themeFillShade="D9"/>
          </w:tcPr>
          <w:p w14:paraId="4626F71E" w14:textId="77777777" w:rsidR="004743AD" w:rsidRPr="0048790D" w:rsidRDefault="004743AD" w:rsidP="007D77F0">
            <w:pPr>
              <w:spacing w:beforeLines="20" w:before="48" w:afterLines="20" w:after="48"/>
              <w:jc w:val="center"/>
              <w:rPr>
                <w:rFonts w:ascii="Times New Roman" w:eastAsia="Arial" w:hAnsi="Times New Roman" w:cs="Times New Roman"/>
                <w:b/>
                <w:bCs/>
                <w:sz w:val="20"/>
                <w:szCs w:val="20"/>
                <w:lang w:val="fr-CH"/>
              </w:rPr>
            </w:pPr>
            <w:r w:rsidRPr="0048790D">
              <w:rPr>
                <w:rFonts w:ascii="Times New Roman" w:eastAsia="Arial" w:hAnsi="Times New Roman" w:cs="Times New Roman"/>
                <w:b/>
                <w:bCs/>
                <w:sz w:val="20"/>
                <w:szCs w:val="20"/>
                <w:lang w:val="fr-CH"/>
              </w:rPr>
              <w:t>Missions et activités</w:t>
            </w:r>
          </w:p>
        </w:tc>
      </w:tr>
      <w:tr w:rsidR="004743AD" w:rsidRPr="0048790D" w14:paraId="54DE8BA1" w14:textId="77777777" w:rsidTr="007D77F0">
        <w:tc>
          <w:tcPr>
            <w:tcW w:w="9062" w:type="dxa"/>
            <w:gridSpan w:val="2"/>
          </w:tcPr>
          <w:p w14:paraId="45FB0818" w14:textId="77777777" w:rsidR="004743AD" w:rsidRPr="0048790D" w:rsidRDefault="004743AD" w:rsidP="007D77F0">
            <w:pPr>
              <w:spacing w:beforeLines="20" w:before="48" w:afterLines="20" w:after="48"/>
              <w:rPr>
                <w:rFonts w:ascii="Times New Roman" w:eastAsia="Arial" w:hAnsi="Times New Roman" w:cs="Times New Roman"/>
                <w:sz w:val="20"/>
                <w:szCs w:val="20"/>
                <w:lang w:val="fr-CH"/>
              </w:rPr>
            </w:pPr>
          </w:p>
          <w:p w14:paraId="7A0AB1E5" w14:textId="77777777" w:rsidR="004743AD" w:rsidRPr="0048790D" w:rsidRDefault="004743AD" w:rsidP="004743AD">
            <w:pPr>
              <w:pStyle w:val="Paragraphedeliste"/>
              <w:numPr>
                <w:ilvl w:val="0"/>
                <w:numId w:val="3"/>
              </w:numPr>
              <w:rPr>
                <w:rFonts w:ascii="Times New Roman" w:eastAsia="Arial" w:hAnsi="Times New Roman" w:cs="Times New Roman"/>
                <w:b/>
                <w:sz w:val="20"/>
                <w:szCs w:val="20"/>
                <w:lang w:val="fr-CH"/>
              </w:rPr>
            </w:pPr>
            <w:r w:rsidRPr="004743AD">
              <w:rPr>
                <w:rFonts w:ascii="Times New Roman" w:eastAsia="Arial" w:hAnsi="Times New Roman" w:cs="Times New Roman"/>
                <w:b/>
                <w:sz w:val="20"/>
                <w:szCs w:val="20"/>
                <w:lang w:val="fr-CH"/>
              </w:rPr>
              <w:t>Assurer le bon déroulement de la formation et sa cohérence pédagogique, en facilitant l’articulation présentiel-distanciel du dispositif d’un point pédagogique</w:t>
            </w:r>
            <w:r w:rsidRPr="0048790D">
              <w:rPr>
                <w:rFonts w:ascii="Times New Roman" w:eastAsia="Arial" w:hAnsi="Times New Roman" w:cs="Times New Roman"/>
                <w:b/>
                <w:sz w:val="20"/>
                <w:szCs w:val="20"/>
                <w:lang w:val="fr-CH"/>
              </w:rPr>
              <w:t xml:space="preserve"> (40%)</w:t>
            </w:r>
          </w:p>
          <w:p w14:paraId="049F31CB" w14:textId="77777777" w:rsidR="004743AD" w:rsidRPr="0048790D" w:rsidRDefault="004743AD" w:rsidP="007D77F0">
            <w:pPr>
              <w:pStyle w:val="Paragraphedeliste"/>
              <w:rPr>
                <w:rFonts w:ascii="Times New Roman" w:eastAsia="Arial" w:hAnsi="Times New Roman" w:cs="Times New Roman"/>
                <w:b/>
                <w:sz w:val="20"/>
                <w:szCs w:val="20"/>
                <w:lang w:val="fr-CH"/>
              </w:rPr>
            </w:pPr>
          </w:p>
          <w:p w14:paraId="0AE9E2B8" w14:textId="77777777" w:rsidR="004743AD" w:rsidRPr="0048790D" w:rsidRDefault="004743AD" w:rsidP="004743AD">
            <w:pPr>
              <w:pStyle w:val="Paragraphedeliste"/>
              <w:numPr>
                <w:ilvl w:val="0"/>
                <w:numId w:val="4"/>
              </w:numPr>
              <w:spacing w:beforeLines="20" w:before="48" w:afterLines="20" w:after="48"/>
              <w:ind w:left="1166"/>
              <w:rPr>
                <w:rFonts w:ascii="Times New Roman" w:eastAsia="Arial" w:hAnsi="Times New Roman" w:cs="Times New Roman"/>
                <w:sz w:val="20"/>
                <w:szCs w:val="20"/>
                <w:lang w:val="fr-CH"/>
              </w:rPr>
            </w:pPr>
            <w:r>
              <w:rPr>
                <w:rFonts w:ascii="Times New Roman" w:eastAsia="Arial" w:hAnsi="Times New Roman" w:cs="Times New Roman"/>
                <w:sz w:val="20"/>
                <w:szCs w:val="20"/>
                <w:lang w:val="fr-CH"/>
              </w:rPr>
              <w:t xml:space="preserve">Assurer </w:t>
            </w:r>
            <w:r w:rsidRPr="0048790D">
              <w:rPr>
                <w:rFonts w:ascii="Times New Roman" w:eastAsia="Arial" w:hAnsi="Times New Roman" w:cs="Times New Roman"/>
                <w:sz w:val="20"/>
                <w:szCs w:val="20"/>
                <w:lang w:val="fr-CH"/>
              </w:rPr>
              <w:t>la communication avec les participants</w:t>
            </w:r>
            <w:r>
              <w:rPr>
                <w:rFonts w:ascii="Times New Roman" w:eastAsia="Arial" w:hAnsi="Times New Roman" w:cs="Times New Roman"/>
                <w:sz w:val="20"/>
                <w:szCs w:val="20"/>
                <w:lang w:val="fr-CH"/>
              </w:rPr>
              <w:t>, expliciter le scénario pédagogique hybride</w:t>
            </w:r>
          </w:p>
          <w:p w14:paraId="1D5D9934" w14:textId="77777777" w:rsidR="004743AD" w:rsidRPr="0048790D" w:rsidRDefault="004743AD" w:rsidP="004743AD">
            <w:pPr>
              <w:pStyle w:val="Paragraphedeliste"/>
              <w:numPr>
                <w:ilvl w:val="0"/>
                <w:numId w:val="4"/>
              </w:numPr>
              <w:ind w:left="1166"/>
              <w:rPr>
                <w:rFonts w:ascii="Times New Roman" w:eastAsia="Arial" w:hAnsi="Times New Roman" w:cs="Times New Roman"/>
                <w:sz w:val="20"/>
                <w:szCs w:val="20"/>
                <w:lang w:val="fr-CH"/>
              </w:rPr>
            </w:pPr>
            <w:r>
              <w:rPr>
                <w:rFonts w:ascii="Times New Roman" w:eastAsia="Arial" w:hAnsi="Times New Roman" w:cs="Times New Roman"/>
                <w:sz w:val="20"/>
                <w:szCs w:val="20"/>
                <w:lang w:val="fr-CH"/>
              </w:rPr>
              <w:t xml:space="preserve">Rencontrer les participants, comprendre les attentes, </w:t>
            </w:r>
            <w:r w:rsidRPr="0048790D">
              <w:rPr>
                <w:rFonts w:ascii="Times New Roman" w:eastAsia="Arial" w:hAnsi="Times New Roman" w:cs="Times New Roman"/>
                <w:sz w:val="20"/>
                <w:szCs w:val="20"/>
                <w:lang w:val="fr-CH"/>
              </w:rPr>
              <w:t>et établir leurs objectifs de formation</w:t>
            </w:r>
          </w:p>
          <w:p w14:paraId="3D2A217C" w14:textId="77777777" w:rsidR="004743AD" w:rsidRDefault="004743AD" w:rsidP="00B10931">
            <w:pPr>
              <w:pStyle w:val="Paragraphedeliste"/>
              <w:numPr>
                <w:ilvl w:val="0"/>
                <w:numId w:val="4"/>
              </w:numPr>
              <w:ind w:left="1166"/>
              <w:rPr>
                <w:rFonts w:ascii="Times New Roman" w:eastAsia="Arial" w:hAnsi="Times New Roman" w:cs="Times New Roman"/>
                <w:sz w:val="20"/>
                <w:szCs w:val="20"/>
                <w:lang w:val="fr-CH"/>
              </w:rPr>
            </w:pPr>
            <w:r w:rsidRPr="004743AD">
              <w:rPr>
                <w:rFonts w:ascii="Times New Roman" w:eastAsia="Arial" w:hAnsi="Times New Roman" w:cs="Times New Roman"/>
                <w:sz w:val="20"/>
                <w:szCs w:val="20"/>
                <w:lang w:val="fr-CH"/>
              </w:rPr>
              <w:t>Assurer le suivi des parcours différenciés des participants</w:t>
            </w:r>
          </w:p>
          <w:p w14:paraId="1E892CCA" w14:textId="77777777" w:rsidR="004743AD" w:rsidRPr="004743AD" w:rsidRDefault="004743AD" w:rsidP="00B10931">
            <w:pPr>
              <w:pStyle w:val="Paragraphedeliste"/>
              <w:numPr>
                <w:ilvl w:val="0"/>
                <w:numId w:val="4"/>
              </w:numPr>
              <w:ind w:left="1166"/>
              <w:rPr>
                <w:rFonts w:ascii="Times New Roman" w:eastAsia="Arial" w:hAnsi="Times New Roman" w:cs="Times New Roman"/>
                <w:sz w:val="20"/>
                <w:szCs w:val="20"/>
                <w:lang w:val="fr-CH"/>
              </w:rPr>
            </w:pPr>
            <w:r w:rsidRPr="004743AD">
              <w:rPr>
                <w:rFonts w:ascii="Times New Roman" w:eastAsia="Arial" w:hAnsi="Times New Roman" w:cs="Times New Roman"/>
                <w:sz w:val="20"/>
                <w:szCs w:val="20"/>
                <w:lang w:val="fr-CH"/>
              </w:rPr>
              <w:t>Gérer la réception et l’évaluation des productions des participants</w:t>
            </w:r>
          </w:p>
          <w:p w14:paraId="63ACF045" w14:textId="77777777" w:rsidR="004743AD" w:rsidRPr="0048790D" w:rsidRDefault="004743AD" w:rsidP="004743AD">
            <w:pPr>
              <w:pStyle w:val="Paragraphedeliste"/>
              <w:numPr>
                <w:ilvl w:val="0"/>
                <w:numId w:val="4"/>
              </w:numPr>
              <w:ind w:left="1166"/>
              <w:rPr>
                <w:rFonts w:ascii="Times New Roman" w:eastAsia="Arial" w:hAnsi="Times New Roman" w:cs="Times New Roman"/>
                <w:sz w:val="20"/>
                <w:szCs w:val="20"/>
                <w:lang w:val="fr-CH"/>
              </w:rPr>
            </w:pPr>
            <w:r>
              <w:rPr>
                <w:rFonts w:ascii="Times New Roman" w:eastAsia="Arial" w:hAnsi="Times New Roman" w:cs="Times New Roman"/>
                <w:sz w:val="20"/>
                <w:szCs w:val="20"/>
                <w:lang w:val="fr-CH"/>
              </w:rPr>
              <w:t>Assurer l’interface avec la direction de programme et les intervenants</w:t>
            </w:r>
            <w:r w:rsidRPr="0048790D">
              <w:rPr>
                <w:rFonts w:ascii="Times New Roman" w:eastAsia="Arial" w:hAnsi="Times New Roman" w:cs="Times New Roman"/>
                <w:sz w:val="20"/>
                <w:szCs w:val="20"/>
                <w:lang w:val="fr-CH"/>
              </w:rPr>
              <w:t xml:space="preserve"> quant au déroulement du dispositif de formation hybride.</w:t>
            </w:r>
          </w:p>
          <w:p w14:paraId="53128261" w14:textId="77777777" w:rsidR="004743AD" w:rsidRPr="0048790D" w:rsidRDefault="004743AD" w:rsidP="007D77F0">
            <w:pPr>
              <w:pStyle w:val="Paragraphedeliste"/>
              <w:ind w:left="1166"/>
              <w:rPr>
                <w:rFonts w:ascii="Times New Roman" w:eastAsia="Arial" w:hAnsi="Times New Roman" w:cs="Times New Roman"/>
                <w:sz w:val="20"/>
                <w:szCs w:val="20"/>
                <w:lang w:val="fr-CH"/>
              </w:rPr>
            </w:pPr>
          </w:p>
          <w:p w14:paraId="6F68F105" w14:textId="77777777" w:rsidR="004743AD" w:rsidRPr="0048790D" w:rsidRDefault="004743AD" w:rsidP="004743AD">
            <w:pPr>
              <w:pStyle w:val="Paragraphedeliste"/>
              <w:numPr>
                <w:ilvl w:val="0"/>
                <w:numId w:val="3"/>
              </w:numPr>
              <w:rPr>
                <w:rFonts w:ascii="Times New Roman" w:eastAsia="Arial" w:hAnsi="Times New Roman" w:cs="Times New Roman"/>
                <w:b/>
                <w:sz w:val="20"/>
                <w:szCs w:val="20"/>
                <w:lang w:val="fr-CH"/>
              </w:rPr>
            </w:pPr>
            <w:r w:rsidRPr="0048790D">
              <w:rPr>
                <w:rFonts w:ascii="Times New Roman" w:eastAsia="Arial" w:hAnsi="Times New Roman" w:cs="Times New Roman"/>
                <w:b/>
                <w:sz w:val="20"/>
                <w:szCs w:val="20"/>
                <w:lang w:val="fr-CH"/>
              </w:rPr>
              <w:t>Garantir le bon fonctionnement de la plateforme Moodle par un suivi systématique, permettant une bonne articulation entre contenus présentiels et contenus distanciels (40%).</w:t>
            </w:r>
          </w:p>
          <w:p w14:paraId="62486C05" w14:textId="77777777" w:rsidR="004743AD" w:rsidRPr="0048790D" w:rsidRDefault="004743AD" w:rsidP="007D77F0">
            <w:pPr>
              <w:pStyle w:val="Paragraphedeliste"/>
              <w:spacing w:beforeLines="20" w:before="48" w:afterLines="20" w:after="48"/>
              <w:rPr>
                <w:rFonts w:ascii="Times New Roman" w:eastAsia="Arial" w:hAnsi="Times New Roman" w:cs="Times New Roman"/>
                <w:b/>
                <w:sz w:val="20"/>
                <w:szCs w:val="20"/>
                <w:lang w:val="fr-CH"/>
              </w:rPr>
            </w:pPr>
          </w:p>
          <w:p w14:paraId="4E5C9196" w14:textId="77777777" w:rsidR="004743AD" w:rsidRPr="0048790D" w:rsidRDefault="004743AD" w:rsidP="004743AD">
            <w:pPr>
              <w:pStyle w:val="Paragraphedeliste"/>
              <w:numPr>
                <w:ilvl w:val="0"/>
                <w:numId w:val="6"/>
              </w:numPr>
              <w:spacing w:beforeLines="20" w:before="48" w:afterLines="20" w:after="48"/>
              <w:ind w:left="1166"/>
              <w:rPr>
                <w:rFonts w:ascii="Times New Roman" w:eastAsia="Arial" w:hAnsi="Times New Roman" w:cs="Times New Roman"/>
                <w:b/>
                <w:sz w:val="20"/>
                <w:szCs w:val="20"/>
                <w:lang w:val="fr-CH"/>
              </w:rPr>
            </w:pPr>
            <w:r w:rsidRPr="0048790D">
              <w:rPr>
                <w:rFonts w:ascii="Times New Roman" w:eastAsia="Arial" w:hAnsi="Times New Roman" w:cs="Times New Roman"/>
                <w:sz w:val="20"/>
                <w:szCs w:val="20"/>
                <w:lang w:val="fr-CH"/>
              </w:rPr>
              <w:t xml:space="preserve">Assurer des heures de permanence pour rencontrer les </w:t>
            </w:r>
            <w:r>
              <w:rPr>
                <w:rFonts w:ascii="Times New Roman" w:eastAsia="Arial" w:hAnsi="Times New Roman" w:cs="Times New Roman"/>
                <w:sz w:val="20"/>
                <w:szCs w:val="20"/>
                <w:lang w:val="fr-CH"/>
              </w:rPr>
              <w:t xml:space="preserve">participants </w:t>
            </w:r>
            <w:r w:rsidRPr="0048790D">
              <w:rPr>
                <w:rFonts w:ascii="Times New Roman" w:eastAsia="Arial" w:hAnsi="Times New Roman" w:cs="Times New Roman"/>
                <w:sz w:val="20"/>
                <w:szCs w:val="20"/>
                <w:lang w:val="fr-CH"/>
              </w:rPr>
              <w:t>et répondre à leurs problèmes techniques liés à l’utilisation de la plateforme Moodle</w:t>
            </w:r>
            <w:r>
              <w:rPr>
                <w:rFonts w:ascii="Times New Roman" w:eastAsia="Arial" w:hAnsi="Times New Roman" w:cs="Times New Roman"/>
                <w:sz w:val="20"/>
                <w:szCs w:val="20"/>
                <w:lang w:val="fr-CH"/>
              </w:rPr>
              <w:t xml:space="preserve"> (prévoir la présence d’un technicien le cas échéant)</w:t>
            </w:r>
          </w:p>
          <w:p w14:paraId="53344AD0" w14:textId="77777777" w:rsidR="004743AD" w:rsidRPr="0048790D" w:rsidRDefault="004743AD" w:rsidP="004743AD">
            <w:pPr>
              <w:pStyle w:val="Paragraphedeliste"/>
              <w:numPr>
                <w:ilvl w:val="0"/>
                <w:numId w:val="6"/>
              </w:numPr>
              <w:spacing w:beforeLines="20" w:before="48" w:afterLines="20" w:after="48"/>
              <w:ind w:left="1166"/>
              <w:rPr>
                <w:rFonts w:ascii="Times New Roman" w:eastAsia="Arial" w:hAnsi="Times New Roman" w:cs="Times New Roman"/>
                <w:b/>
                <w:sz w:val="20"/>
                <w:szCs w:val="20"/>
                <w:lang w:val="fr-CH"/>
              </w:rPr>
            </w:pPr>
            <w:r w:rsidRPr="0048790D">
              <w:rPr>
                <w:rFonts w:ascii="Times New Roman" w:eastAsia="Arial" w:hAnsi="Times New Roman" w:cs="Times New Roman"/>
                <w:sz w:val="20"/>
                <w:szCs w:val="20"/>
                <w:lang w:val="fr-CH"/>
              </w:rPr>
              <w:t>Mettre à jour</w:t>
            </w:r>
            <w:r>
              <w:rPr>
                <w:rFonts w:ascii="Times New Roman" w:eastAsia="Arial" w:hAnsi="Times New Roman" w:cs="Times New Roman"/>
                <w:sz w:val="20"/>
                <w:szCs w:val="20"/>
                <w:lang w:val="fr-CH"/>
              </w:rPr>
              <w:t xml:space="preserve">) </w:t>
            </w:r>
            <w:r w:rsidRPr="0048790D">
              <w:rPr>
                <w:rFonts w:ascii="Times New Roman" w:eastAsia="Arial" w:hAnsi="Times New Roman" w:cs="Times New Roman"/>
                <w:sz w:val="20"/>
                <w:szCs w:val="20"/>
                <w:lang w:val="fr-CH"/>
              </w:rPr>
              <w:t xml:space="preserve">régulièrement l’environnement d’apprentissage sur Moodle dédié à la formation </w:t>
            </w:r>
            <w:r>
              <w:rPr>
                <w:rFonts w:ascii="Times New Roman" w:eastAsia="Arial" w:hAnsi="Times New Roman" w:cs="Times New Roman"/>
                <w:sz w:val="20"/>
                <w:szCs w:val="20"/>
                <w:lang w:val="fr-CH"/>
              </w:rPr>
              <w:t>(faire le suivi avec les enseignants le cas échéant=</w:t>
            </w:r>
          </w:p>
          <w:p w14:paraId="54D83484" w14:textId="77777777" w:rsidR="004743AD" w:rsidRPr="0048790D" w:rsidRDefault="004743AD" w:rsidP="004743AD">
            <w:pPr>
              <w:pStyle w:val="Paragraphedeliste"/>
              <w:numPr>
                <w:ilvl w:val="0"/>
                <w:numId w:val="6"/>
              </w:numPr>
              <w:spacing w:beforeLines="20" w:before="48" w:afterLines="20" w:after="48"/>
              <w:ind w:left="1166"/>
              <w:rPr>
                <w:rFonts w:ascii="Times New Roman" w:eastAsia="Arial" w:hAnsi="Times New Roman" w:cs="Times New Roman"/>
                <w:b/>
                <w:sz w:val="20"/>
                <w:szCs w:val="20"/>
                <w:lang w:val="fr-CH"/>
              </w:rPr>
            </w:pPr>
            <w:r w:rsidRPr="0048790D">
              <w:rPr>
                <w:rFonts w:ascii="Times New Roman" w:eastAsia="Arial" w:hAnsi="Times New Roman" w:cs="Times New Roman"/>
                <w:sz w:val="20"/>
                <w:szCs w:val="20"/>
                <w:lang w:val="fr-CH"/>
              </w:rPr>
              <w:t>Animer le forum des participants sur Moodle</w:t>
            </w:r>
          </w:p>
          <w:p w14:paraId="70CE9894" w14:textId="77777777" w:rsidR="004743AD" w:rsidRPr="0048790D" w:rsidRDefault="004743AD" w:rsidP="004743AD">
            <w:pPr>
              <w:pStyle w:val="Paragraphedeliste"/>
              <w:numPr>
                <w:ilvl w:val="0"/>
                <w:numId w:val="6"/>
              </w:numPr>
              <w:spacing w:beforeLines="20" w:before="48" w:afterLines="20" w:after="48"/>
              <w:ind w:left="1166"/>
              <w:rPr>
                <w:rFonts w:ascii="Times New Roman" w:eastAsia="Arial" w:hAnsi="Times New Roman" w:cs="Times New Roman"/>
                <w:b/>
                <w:sz w:val="20"/>
                <w:szCs w:val="20"/>
                <w:lang w:val="fr-CH"/>
              </w:rPr>
            </w:pPr>
            <w:r w:rsidRPr="0048790D">
              <w:rPr>
                <w:rFonts w:ascii="Times New Roman" w:eastAsia="Arial" w:hAnsi="Times New Roman" w:cs="Times New Roman"/>
                <w:sz w:val="20"/>
                <w:szCs w:val="20"/>
                <w:lang w:val="fr-CH"/>
              </w:rPr>
              <w:t>Alimenter régulièrement la communauté d’apprentissage au travers du partage de ressources, d’articles, de cas d’études et de conseils pertinents pour la coordination et l’enseignement en formation continue.</w:t>
            </w:r>
          </w:p>
          <w:p w14:paraId="04F0156C" w14:textId="77777777" w:rsidR="004743AD" w:rsidRPr="0048790D" w:rsidRDefault="004743AD" w:rsidP="004743AD">
            <w:pPr>
              <w:pStyle w:val="Paragraphedeliste"/>
              <w:numPr>
                <w:ilvl w:val="0"/>
                <w:numId w:val="5"/>
              </w:numPr>
              <w:spacing w:beforeLines="20" w:before="48" w:afterLines="20" w:after="48"/>
              <w:ind w:left="1166"/>
              <w:rPr>
                <w:rFonts w:ascii="Times New Roman" w:eastAsia="Arial" w:hAnsi="Times New Roman" w:cs="Times New Roman"/>
                <w:sz w:val="20"/>
                <w:szCs w:val="20"/>
                <w:lang w:val="fr-CH"/>
              </w:rPr>
            </w:pPr>
            <w:r w:rsidRPr="0048790D">
              <w:rPr>
                <w:rFonts w:ascii="Times New Roman" w:eastAsia="Arial" w:hAnsi="Times New Roman" w:cs="Times New Roman"/>
                <w:sz w:val="20"/>
                <w:szCs w:val="20"/>
                <w:lang w:val="fr-CH"/>
              </w:rPr>
              <w:t>Assurer l’interface avec le pôle e-learning de l’UNIGE en cas de problème technique majeur sur Moodle.</w:t>
            </w:r>
          </w:p>
          <w:p w14:paraId="5DE47E9C" w14:textId="77777777" w:rsidR="004743AD" w:rsidRPr="0048790D" w:rsidRDefault="004743AD" w:rsidP="004743AD">
            <w:pPr>
              <w:pStyle w:val="Paragraphedeliste"/>
              <w:numPr>
                <w:ilvl w:val="0"/>
                <w:numId w:val="5"/>
              </w:numPr>
              <w:spacing w:beforeLines="20" w:before="48" w:afterLines="20" w:after="48"/>
              <w:ind w:left="1166"/>
              <w:rPr>
                <w:rFonts w:ascii="Times New Roman" w:eastAsia="Arial" w:hAnsi="Times New Roman" w:cs="Times New Roman"/>
                <w:sz w:val="20"/>
                <w:szCs w:val="20"/>
                <w:lang w:val="fr-CH"/>
              </w:rPr>
            </w:pPr>
            <w:r w:rsidRPr="0048790D">
              <w:rPr>
                <w:rFonts w:ascii="Times New Roman" w:eastAsia="Arial" w:hAnsi="Times New Roman" w:cs="Times New Roman"/>
                <w:sz w:val="20"/>
                <w:szCs w:val="20"/>
                <w:lang w:val="fr-CH"/>
              </w:rPr>
              <w:t>Veiller à la cohérence de l’articulation présentiel-à distance du dispositif de formation</w:t>
            </w:r>
          </w:p>
          <w:p w14:paraId="4101652C" w14:textId="77777777" w:rsidR="004743AD" w:rsidRPr="0048790D" w:rsidRDefault="004743AD" w:rsidP="007D77F0">
            <w:pPr>
              <w:pStyle w:val="Paragraphedeliste"/>
              <w:spacing w:beforeLines="20" w:before="48" w:afterLines="20" w:after="48"/>
              <w:ind w:left="1166"/>
              <w:rPr>
                <w:rFonts w:ascii="Times New Roman" w:eastAsia="Arial" w:hAnsi="Times New Roman" w:cs="Times New Roman"/>
                <w:b/>
                <w:sz w:val="20"/>
                <w:szCs w:val="20"/>
                <w:lang w:val="fr-CH"/>
              </w:rPr>
            </w:pPr>
          </w:p>
          <w:p w14:paraId="25DC6A59" w14:textId="77777777" w:rsidR="004743AD" w:rsidRPr="0048790D" w:rsidRDefault="004743AD" w:rsidP="004743AD">
            <w:pPr>
              <w:pStyle w:val="Paragraphedeliste"/>
              <w:numPr>
                <w:ilvl w:val="0"/>
                <w:numId w:val="3"/>
              </w:numPr>
              <w:rPr>
                <w:rFonts w:ascii="Times New Roman" w:eastAsia="Arial" w:hAnsi="Times New Roman" w:cs="Times New Roman"/>
                <w:b/>
                <w:sz w:val="20"/>
                <w:szCs w:val="20"/>
                <w:lang w:val="fr-CH"/>
              </w:rPr>
            </w:pPr>
            <w:r w:rsidRPr="0048790D">
              <w:rPr>
                <w:rFonts w:ascii="Times New Roman" w:eastAsia="Arial" w:hAnsi="Times New Roman" w:cs="Times New Roman"/>
                <w:b/>
                <w:sz w:val="20"/>
                <w:szCs w:val="20"/>
                <w:lang w:val="fr-CH"/>
              </w:rPr>
              <w:t xml:space="preserve">Assurer le suivi et l’évaluation du dispositif de formation hybride et proposer des pistes </w:t>
            </w:r>
            <w:r w:rsidRPr="0048790D">
              <w:rPr>
                <w:rFonts w:ascii="Times New Roman" w:eastAsia="Arial" w:hAnsi="Times New Roman" w:cs="Times New Roman"/>
                <w:b/>
                <w:sz w:val="20"/>
                <w:szCs w:val="20"/>
                <w:lang w:val="fr-CH"/>
              </w:rPr>
              <w:lastRenderedPageBreak/>
              <w:t xml:space="preserve">d’amélioration pour contribuer à l’amélioration continue de la scénarisation techno-pédagogique </w:t>
            </w:r>
            <w:r w:rsidR="00C2100F">
              <w:rPr>
                <w:rFonts w:ascii="Times New Roman" w:eastAsia="Arial" w:hAnsi="Times New Roman" w:cs="Times New Roman"/>
                <w:b/>
                <w:sz w:val="20"/>
                <w:szCs w:val="20"/>
                <w:lang w:val="fr-CH"/>
              </w:rPr>
              <w:t xml:space="preserve">de la formation </w:t>
            </w:r>
            <w:r w:rsidRPr="0048790D">
              <w:rPr>
                <w:rFonts w:ascii="Times New Roman" w:eastAsia="Arial" w:hAnsi="Times New Roman" w:cs="Times New Roman"/>
                <w:b/>
                <w:sz w:val="20"/>
                <w:szCs w:val="20"/>
                <w:lang w:val="fr-CH"/>
              </w:rPr>
              <w:t>(20%)</w:t>
            </w:r>
          </w:p>
          <w:p w14:paraId="4B99056E" w14:textId="77777777" w:rsidR="004743AD" w:rsidRPr="0048790D" w:rsidRDefault="004743AD" w:rsidP="007D77F0">
            <w:pPr>
              <w:pStyle w:val="Paragraphedeliste"/>
              <w:rPr>
                <w:rFonts w:ascii="Times New Roman" w:eastAsia="Arial" w:hAnsi="Times New Roman" w:cs="Times New Roman"/>
                <w:b/>
                <w:sz w:val="20"/>
                <w:szCs w:val="20"/>
                <w:lang w:val="fr-CH"/>
              </w:rPr>
            </w:pPr>
          </w:p>
          <w:p w14:paraId="66768BCD" w14:textId="77777777" w:rsidR="004743AD" w:rsidRPr="0048790D" w:rsidRDefault="004743AD" w:rsidP="004743AD">
            <w:pPr>
              <w:pStyle w:val="Paragraphedeliste"/>
              <w:numPr>
                <w:ilvl w:val="0"/>
                <w:numId w:val="5"/>
              </w:numPr>
              <w:spacing w:beforeLines="20" w:before="48" w:afterLines="20" w:after="48"/>
              <w:ind w:left="1166"/>
              <w:rPr>
                <w:rFonts w:ascii="Times New Roman" w:eastAsia="Arial" w:hAnsi="Times New Roman" w:cs="Times New Roman"/>
                <w:sz w:val="20"/>
                <w:szCs w:val="20"/>
                <w:lang w:val="fr-CH"/>
              </w:rPr>
            </w:pPr>
            <w:r w:rsidRPr="0048790D">
              <w:rPr>
                <w:rFonts w:ascii="Times New Roman" w:eastAsia="Arial" w:hAnsi="Times New Roman" w:cs="Times New Roman"/>
                <w:sz w:val="20"/>
                <w:szCs w:val="20"/>
                <w:lang w:val="fr-CH"/>
              </w:rPr>
              <w:t>Elaborer un système d’évaluation du dispositif de formation hybride permettant d’évaluer la satisfaction des participants et la bonne santé du dispositif (cohérence entre objectifs et résultats)</w:t>
            </w:r>
          </w:p>
          <w:p w14:paraId="3E4FC566" w14:textId="77777777" w:rsidR="004743AD" w:rsidRPr="0048790D" w:rsidRDefault="004743AD" w:rsidP="004743AD">
            <w:pPr>
              <w:pStyle w:val="Paragraphedeliste"/>
              <w:numPr>
                <w:ilvl w:val="0"/>
                <w:numId w:val="5"/>
              </w:numPr>
              <w:spacing w:beforeLines="20" w:before="48" w:afterLines="20" w:after="48"/>
              <w:ind w:left="1166"/>
              <w:rPr>
                <w:rFonts w:ascii="Times New Roman" w:eastAsia="Arial" w:hAnsi="Times New Roman" w:cs="Times New Roman"/>
                <w:sz w:val="20"/>
                <w:szCs w:val="20"/>
                <w:lang w:val="fr-CH"/>
              </w:rPr>
            </w:pPr>
            <w:r w:rsidRPr="0048790D">
              <w:rPr>
                <w:rFonts w:ascii="Times New Roman" w:eastAsia="Arial" w:hAnsi="Times New Roman" w:cs="Times New Roman"/>
                <w:sz w:val="20"/>
                <w:szCs w:val="20"/>
                <w:lang w:val="fr-CH"/>
              </w:rPr>
              <w:t>Assurer une veille techno-pédagogique et sauvegarder les bonnes pratiques pertinentes</w:t>
            </w:r>
          </w:p>
          <w:p w14:paraId="1299C43A" w14:textId="77777777" w:rsidR="004743AD" w:rsidRPr="0048790D" w:rsidRDefault="004743AD" w:rsidP="004743AD">
            <w:pPr>
              <w:pStyle w:val="Paragraphedeliste"/>
              <w:spacing w:beforeLines="20" w:before="48" w:afterLines="20" w:after="48"/>
              <w:ind w:left="1166"/>
              <w:rPr>
                <w:rFonts w:ascii="Times New Roman" w:eastAsia="Arial" w:hAnsi="Times New Roman" w:cs="Times New Roman"/>
                <w:sz w:val="20"/>
                <w:szCs w:val="20"/>
                <w:lang w:val="fr-CH"/>
              </w:rPr>
            </w:pPr>
          </w:p>
        </w:tc>
      </w:tr>
      <w:tr w:rsidR="004743AD" w:rsidRPr="0048790D" w14:paraId="3999D22F" w14:textId="77777777" w:rsidTr="007D77F0">
        <w:tc>
          <w:tcPr>
            <w:tcW w:w="9062" w:type="dxa"/>
            <w:gridSpan w:val="2"/>
            <w:shd w:val="clear" w:color="auto" w:fill="D9D9D9" w:themeFill="background1" w:themeFillShade="D9"/>
          </w:tcPr>
          <w:p w14:paraId="58F86E91" w14:textId="77777777" w:rsidR="004743AD" w:rsidRPr="0048790D" w:rsidRDefault="004743AD" w:rsidP="007D77F0">
            <w:pPr>
              <w:spacing w:beforeLines="20" w:before="48" w:afterLines="20" w:after="48"/>
              <w:jc w:val="center"/>
              <w:rPr>
                <w:rFonts w:ascii="Times New Roman" w:eastAsia="Arial" w:hAnsi="Times New Roman" w:cs="Times New Roman"/>
                <w:b/>
                <w:bCs/>
                <w:sz w:val="20"/>
                <w:szCs w:val="20"/>
                <w:lang w:val="fr-CH"/>
              </w:rPr>
            </w:pPr>
            <w:r w:rsidRPr="0048790D">
              <w:rPr>
                <w:rFonts w:ascii="Times New Roman" w:eastAsia="Arial" w:hAnsi="Times New Roman" w:cs="Times New Roman"/>
                <w:b/>
                <w:bCs/>
                <w:sz w:val="20"/>
                <w:szCs w:val="20"/>
                <w:lang w:val="fr-CH"/>
              </w:rPr>
              <w:lastRenderedPageBreak/>
              <w:t>Softskills</w:t>
            </w:r>
          </w:p>
        </w:tc>
      </w:tr>
      <w:tr w:rsidR="004743AD" w:rsidRPr="0048790D" w14:paraId="51FF5660" w14:textId="77777777" w:rsidTr="007D77F0">
        <w:tc>
          <w:tcPr>
            <w:tcW w:w="9062" w:type="dxa"/>
            <w:gridSpan w:val="2"/>
          </w:tcPr>
          <w:p w14:paraId="766C7791" w14:textId="77777777" w:rsidR="004743AD" w:rsidRPr="0048790D" w:rsidRDefault="004743AD" w:rsidP="007D77F0">
            <w:pPr>
              <w:spacing w:beforeLines="20" w:before="48" w:afterLines="20" w:after="48"/>
              <w:rPr>
                <w:rFonts w:ascii="Times New Roman" w:eastAsia="Arial" w:hAnsi="Times New Roman" w:cs="Times New Roman"/>
                <w:sz w:val="20"/>
                <w:szCs w:val="20"/>
                <w:lang w:val="fr-CH"/>
              </w:rPr>
            </w:pPr>
            <w:r w:rsidRPr="0048790D">
              <w:rPr>
                <w:rFonts w:ascii="Times New Roman" w:eastAsia="Arial" w:hAnsi="Times New Roman" w:cs="Times New Roman"/>
                <w:b/>
                <w:sz w:val="20"/>
                <w:szCs w:val="20"/>
                <w:lang w:val="fr-CH"/>
              </w:rPr>
              <w:t>Autonomie</w:t>
            </w:r>
            <w:r w:rsidRPr="0048790D">
              <w:rPr>
                <w:rFonts w:ascii="Times New Roman" w:eastAsia="Arial" w:hAnsi="Times New Roman" w:cs="Times New Roman"/>
                <w:sz w:val="20"/>
                <w:szCs w:val="20"/>
                <w:lang w:val="fr-CH"/>
              </w:rPr>
              <w:t> : Capacité de prendre des responsabilités et de réaliser son travail avec un minimum de supervision et de contrôles</w:t>
            </w:r>
          </w:p>
          <w:p w14:paraId="19134BB9" w14:textId="77777777" w:rsidR="004743AD" w:rsidRPr="0048790D" w:rsidRDefault="004743AD" w:rsidP="007D77F0">
            <w:pPr>
              <w:spacing w:beforeLines="20" w:before="48" w:afterLines="20" w:after="48"/>
              <w:rPr>
                <w:rFonts w:ascii="Times New Roman" w:eastAsia="Arial" w:hAnsi="Times New Roman" w:cs="Times New Roman"/>
                <w:sz w:val="20"/>
                <w:szCs w:val="20"/>
                <w:lang w:val="fr-CH"/>
              </w:rPr>
            </w:pPr>
            <w:r w:rsidRPr="0048790D">
              <w:rPr>
                <w:rFonts w:ascii="Times New Roman" w:eastAsia="Arial" w:hAnsi="Times New Roman" w:cs="Times New Roman"/>
                <w:b/>
                <w:sz w:val="20"/>
                <w:szCs w:val="20"/>
                <w:lang w:val="fr-CH"/>
              </w:rPr>
              <w:t>Initiative / Créativité (dynamisme)</w:t>
            </w:r>
            <w:r w:rsidRPr="0048790D">
              <w:rPr>
                <w:rFonts w:ascii="Times New Roman" w:eastAsia="Arial" w:hAnsi="Times New Roman" w:cs="Times New Roman"/>
                <w:sz w:val="20"/>
                <w:szCs w:val="20"/>
                <w:lang w:val="fr-CH"/>
              </w:rPr>
              <w:t> : Aptitude à proposer des améliorations, trouver des solutions ou à innover</w:t>
            </w:r>
          </w:p>
          <w:p w14:paraId="50845109" w14:textId="77777777" w:rsidR="004743AD" w:rsidRPr="0048790D" w:rsidRDefault="004743AD" w:rsidP="007D77F0">
            <w:pPr>
              <w:spacing w:beforeLines="20" w:before="48" w:afterLines="20" w:after="48"/>
              <w:rPr>
                <w:rFonts w:ascii="Times New Roman" w:eastAsia="Arial" w:hAnsi="Times New Roman" w:cs="Times New Roman"/>
                <w:sz w:val="20"/>
                <w:szCs w:val="20"/>
                <w:lang w:val="fr-CH"/>
              </w:rPr>
            </w:pPr>
            <w:r w:rsidRPr="0048790D">
              <w:rPr>
                <w:rFonts w:ascii="Times New Roman" w:eastAsia="Arial" w:hAnsi="Times New Roman" w:cs="Times New Roman"/>
                <w:b/>
                <w:sz w:val="20"/>
                <w:szCs w:val="20"/>
                <w:lang w:val="fr-CH"/>
              </w:rPr>
              <w:t>Relations avec l'équipe</w:t>
            </w:r>
            <w:r w:rsidRPr="0048790D">
              <w:rPr>
                <w:rFonts w:ascii="Times New Roman" w:eastAsia="Arial" w:hAnsi="Times New Roman" w:cs="Times New Roman"/>
                <w:sz w:val="20"/>
                <w:szCs w:val="20"/>
                <w:lang w:val="fr-CH"/>
              </w:rPr>
              <w:t> : Aptitude à coopérer avec ses collègues</w:t>
            </w:r>
          </w:p>
          <w:p w14:paraId="326764FB" w14:textId="77777777" w:rsidR="004743AD" w:rsidRPr="0048790D" w:rsidRDefault="004743AD" w:rsidP="007D77F0">
            <w:pPr>
              <w:spacing w:beforeLines="20" w:before="48" w:afterLines="20" w:after="48"/>
              <w:rPr>
                <w:rFonts w:ascii="Times New Roman" w:eastAsia="Arial" w:hAnsi="Times New Roman" w:cs="Times New Roman"/>
                <w:sz w:val="20"/>
                <w:szCs w:val="20"/>
                <w:lang w:val="fr-CH"/>
              </w:rPr>
            </w:pPr>
            <w:r w:rsidRPr="0048790D">
              <w:rPr>
                <w:rFonts w:ascii="Times New Roman" w:eastAsia="Arial" w:hAnsi="Times New Roman" w:cs="Times New Roman"/>
                <w:b/>
                <w:sz w:val="20"/>
                <w:szCs w:val="20"/>
                <w:lang w:val="fr-CH"/>
              </w:rPr>
              <w:t>Relations avec le public</w:t>
            </w:r>
            <w:r w:rsidRPr="0048790D">
              <w:rPr>
                <w:rFonts w:ascii="Times New Roman" w:eastAsia="Arial" w:hAnsi="Times New Roman" w:cs="Times New Roman"/>
                <w:sz w:val="20"/>
                <w:szCs w:val="20"/>
                <w:lang w:val="fr-CH"/>
              </w:rPr>
              <w:t> : Aptitude à écouter, parler et traiter avec les usagers avec tact et courtoisie</w:t>
            </w:r>
          </w:p>
          <w:p w14:paraId="76FDC484" w14:textId="77777777" w:rsidR="004743AD" w:rsidRPr="0048790D" w:rsidRDefault="004743AD" w:rsidP="007D77F0">
            <w:pPr>
              <w:spacing w:beforeLines="20" w:before="48" w:afterLines="20" w:after="48"/>
              <w:rPr>
                <w:rFonts w:ascii="Times New Roman" w:eastAsia="Arial" w:hAnsi="Times New Roman" w:cs="Times New Roman"/>
                <w:sz w:val="20"/>
                <w:szCs w:val="20"/>
                <w:lang w:val="fr-CH"/>
              </w:rPr>
            </w:pPr>
            <w:r w:rsidRPr="0048790D">
              <w:rPr>
                <w:rFonts w:ascii="Times New Roman" w:eastAsia="Arial" w:hAnsi="Times New Roman" w:cs="Times New Roman"/>
                <w:b/>
                <w:sz w:val="20"/>
                <w:szCs w:val="20"/>
                <w:lang w:val="fr-CH"/>
              </w:rPr>
              <w:t>Adaptation / flexibilité</w:t>
            </w:r>
            <w:r w:rsidRPr="0048790D">
              <w:rPr>
                <w:rFonts w:ascii="Times New Roman" w:eastAsia="Arial" w:hAnsi="Times New Roman" w:cs="Times New Roman"/>
                <w:sz w:val="20"/>
                <w:szCs w:val="20"/>
                <w:lang w:val="fr-CH"/>
              </w:rPr>
              <w:t> : Aptitude à s'adapter aux circonstances, aux changements de méthodes et outils de travail ou aux interlocuteurs</w:t>
            </w:r>
          </w:p>
          <w:p w14:paraId="352F72D7" w14:textId="77777777" w:rsidR="004743AD" w:rsidRPr="0048790D" w:rsidRDefault="004743AD" w:rsidP="007D77F0">
            <w:pPr>
              <w:spacing w:beforeLines="20" w:before="48" w:afterLines="20" w:after="48"/>
              <w:rPr>
                <w:rFonts w:ascii="Times New Roman" w:eastAsia="Arial" w:hAnsi="Times New Roman" w:cs="Times New Roman"/>
                <w:sz w:val="20"/>
                <w:szCs w:val="20"/>
                <w:lang w:val="fr-CH"/>
              </w:rPr>
            </w:pPr>
            <w:r w:rsidRPr="0048790D">
              <w:rPr>
                <w:rFonts w:ascii="Times New Roman" w:eastAsia="Arial" w:hAnsi="Times New Roman" w:cs="Times New Roman"/>
                <w:b/>
                <w:sz w:val="20"/>
                <w:szCs w:val="20"/>
                <w:lang w:val="fr-CH"/>
              </w:rPr>
              <w:t>Expression</w:t>
            </w:r>
            <w:r w:rsidRPr="0048790D">
              <w:rPr>
                <w:rFonts w:ascii="Times New Roman" w:eastAsia="Arial" w:hAnsi="Times New Roman" w:cs="Times New Roman"/>
                <w:sz w:val="20"/>
                <w:szCs w:val="20"/>
                <w:lang w:val="fr-CH"/>
              </w:rPr>
              <w:t> : Faculté de s'exprimer, soit oralement, soit par écrit, de manière claire et précise</w:t>
            </w:r>
          </w:p>
          <w:p w14:paraId="51FAF071" w14:textId="77777777" w:rsidR="004743AD" w:rsidRPr="0048790D" w:rsidRDefault="004743AD" w:rsidP="007D77F0">
            <w:pPr>
              <w:spacing w:beforeLines="20" w:before="48" w:afterLines="20" w:after="48"/>
              <w:rPr>
                <w:rFonts w:ascii="Times New Roman" w:eastAsia="Arial" w:hAnsi="Times New Roman" w:cs="Times New Roman"/>
                <w:sz w:val="20"/>
                <w:szCs w:val="20"/>
                <w:lang w:val="fr-CH"/>
              </w:rPr>
            </w:pPr>
            <w:r w:rsidRPr="0048790D">
              <w:rPr>
                <w:rFonts w:ascii="Times New Roman" w:eastAsia="Arial" w:hAnsi="Times New Roman" w:cs="Times New Roman"/>
                <w:b/>
                <w:sz w:val="20"/>
                <w:szCs w:val="20"/>
                <w:lang w:val="fr-CH"/>
              </w:rPr>
              <w:t>Analyse / synthèse</w:t>
            </w:r>
            <w:r w:rsidRPr="0048790D">
              <w:rPr>
                <w:rFonts w:ascii="Times New Roman" w:eastAsia="Arial" w:hAnsi="Times New Roman" w:cs="Times New Roman"/>
                <w:sz w:val="20"/>
                <w:szCs w:val="20"/>
                <w:lang w:val="fr-CH"/>
              </w:rPr>
              <w:t> : Capacité à discerner, juger, analyser. Aptitude à lier les faits entre eux et structurer ses idées</w:t>
            </w:r>
          </w:p>
          <w:p w14:paraId="6BC21A9C" w14:textId="77777777" w:rsidR="004743AD" w:rsidRPr="0048790D" w:rsidRDefault="004743AD" w:rsidP="007D77F0">
            <w:pPr>
              <w:spacing w:beforeLines="20" w:before="48" w:afterLines="20" w:after="48"/>
              <w:rPr>
                <w:rFonts w:ascii="Times New Roman" w:eastAsia="Arial" w:hAnsi="Times New Roman" w:cs="Times New Roman"/>
                <w:sz w:val="20"/>
                <w:szCs w:val="20"/>
                <w:lang w:val="fr-CH"/>
              </w:rPr>
            </w:pPr>
            <w:r w:rsidRPr="0048790D">
              <w:rPr>
                <w:rFonts w:ascii="Times New Roman" w:eastAsia="Arial" w:hAnsi="Times New Roman" w:cs="Times New Roman"/>
                <w:b/>
                <w:sz w:val="20"/>
                <w:szCs w:val="20"/>
                <w:lang w:val="fr-CH"/>
              </w:rPr>
              <w:t>Organisation / planification</w:t>
            </w:r>
            <w:r w:rsidRPr="0048790D">
              <w:rPr>
                <w:rFonts w:ascii="Times New Roman" w:eastAsia="Arial" w:hAnsi="Times New Roman" w:cs="Times New Roman"/>
                <w:sz w:val="20"/>
                <w:szCs w:val="20"/>
                <w:lang w:val="fr-CH"/>
              </w:rPr>
              <w:t> : Capacité de mettre sur pied une organisation rationnelle, planifier les ressources nécessaires et réaliser les objectifs dans les délais</w:t>
            </w:r>
          </w:p>
          <w:p w14:paraId="4F1BB48A" w14:textId="77777777" w:rsidR="004743AD" w:rsidRPr="0048790D" w:rsidRDefault="004743AD" w:rsidP="007D77F0">
            <w:pPr>
              <w:spacing w:beforeLines="20" w:before="48" w:afterLines="20" w:after="48"/>
              <w:rPr>
                <w:rFonts w:ascii="Times New Roman" w:eastAsia="Arial" w:hAnsi="Times New Roman" w:cs="Times New Roman"/>
                <w:sz w:val="20"/>
                <w:szCs w:val="20"/>
                <w:lang w:val="fr-CH"/>
              </w:rPr>
            </w:pPr>
            <w:r w:rsidRPr="0048790D">
              <w:rPr>
                <w:rFonts w:ascii="Times New Roman" w:eastAsia="Arial" w:hAnsi="Times New Roman" w:cs="Times New Roman"/>
                <w:b/>
                <w:sz w:val="20"/>
                <w:szCs w:val="20"/>
                <w:lang w:val="fr-CH"/>
              </w:rPr>
              <w:t>Coordination :</w:t>
            </w:r>
            <w:r w:rsidRPr="0048790D">
              <w:rPr>
                <w:rFonts w:ascii="Times New Roman" w:eastAsia="Arial" w:hAnsi="Times New Roman" w:cs="Times New Roman"/>
                <w:sz w:val="20"/>
                <w:szCs w:val="20"/>
                <w:lang w:val="fr-CH"/>
              </w:rPr>
              <w:t xml:space="preserve"> Capacité d'harmoniser et intégrer des activités différentes en vue d'atteindre la mission assignée</w:t>
            </w:r>
          </w:p>
          <w:p w14:paraId="5667154F" w14:textId="77777777" w:rsidR="004743AD" w:rsidRPr="0048790D" w:rsidRDefault="004743AD" w:rsidP="007D77F0">
            <w:pPr>
              <w:spacing w:beforeLines="20" w:before="48" w:afterLines="20" w:after="48"/>
              <w:rPr>
                <w:rFonts w:ascii="Times New Roman" w:eastAsia="Arial" w:hAnsi="Times New Roman" w:cs="Times New Roman"/>
                <w:sz w:val="20"/>
                <w:szCs w:val="20"/>
                <w:lang w:val="fr-CH"/>
              </w:rPr>
            </w:pPr>
            <w:r w:rsidRPr="0048790D">
              <w:rPr>
                <w:rFonts w:ascii="Times New Roman" w:eastAsia="Arial" w:hAnsi="Times New Roman" w:cs="Times New Roman"/>
                <w:b/>
                <w:sz w:val="20"/>
                <w:szCs w:val="20"/>
                <w:lang w:val="fr-CH"/>
              </w:rPr>
              <w:t>Appréciation / contrôle</w:t>
            </w:r>
            <w:r w:rsidRPr="0048790D">
              <w:rPr>
                <w:rFonts w:ascii="Times New Roman" w:eastAsia="Arial" w:hAnsi="Times New Roman" w:cs="Times New Roman"/>
                <w:sz w:val="20"/>
                <w:szCs w:val="20"/>
                <w:lang w:val="fr-CH"/>
              </w:rPr>
              <w:t> : Capacité à évaluer, apprécier les écarts entre les résultats attendus et obtenus, vérifier les résultats produits et mettre en œuvre des actions correctrices</w:t>
            </w:r>
          </w:p>
          <w:p w14:paraId="7629E7C7" w14:textId="77777777" w:rsidR="004743AD" w:rsidRPr="0048790D" w:rsidRDefault="004743AD" w:rsidP="007D77F0">
            <w:pPr>
              <w:spacing w:beforeLines="20" w:before="48" w:afterLines="20" w:after="48"/>
              <w:rPr>
                <w:rFonts w:ascii="Times New Roman" w:eastAsia="Arial" w:hAnsi="Times New Roman" w:cs="Times New Roman"/>
                <w:sz w:val="20"/>
                <w:szCs w:val="20"/>
                <w:lang w:val="fr-CH"/>
              </w:rPr>
            </w:pPr>
            <w:r w:rsidRPr="0048790D">
              <w:rPr>
                <w:rFonts w:ascii="Times New Roman" w:eastAsia="Arial" w:hAnsi="Times New Roman" w:cs="Times New Roman"/>
                <w:b/>
                <w:sz w:val="20"/>
                <w:szCs w:val="20"/>
                <w:lang w:val="fr-CH"/>
              </w:rPr>
              <w:t>Formation</w:t>
            </w:r>
            <w:r w:rsidRPr="0048790D">
              <w:rPr>
                <w:rFonts w:ascii="Times New Roman" w:eastAsia="Arial" w:hAnsi="Times New Roman" w:cs="Times New Roman"/>
                <w:sz w:val="20"/>
                <w:szCs w:val="20"/>
                <w:lang w:val="fr-CH"/>
              </w:rPr>
              <w:t> : Aptitude à former, développer, transmettre ses connaissances et faire progresser ses collaborateurs</w:t>
            </w:r>
          </w:p>
          <w:p w14:paraId="1BF62195" w14:textId="77777777" w:rsidR="004743AD" w:rsidRPr="0048790D" w:rsidRDefault="004743AD" w:rsidP="007D77F0">
            <w:pPr>
              <w:spacing w:beforeLines="20" w:before="48" w:afterLines="20" w:after="48"/>
              <w:rPr>
                <w:rFonts w:ascii="Times New Roman" w:eastAsia="Arial" w:hAnsi="Times New Roman" w:cs="Times New Roman"/>
                <w:sz w:val="20"/>
                <w:szCs w:val="20"/>
                <w:lang w:val="fr-CH"/>
              </w:rPr>
            </w:pPr>
            <w:r w:rsidRPr="0048790D">
              <w:rPr>
                <w:rFonts w:ascii="Times New Roman" w:eastAsia="Arial" w:hAnsi="Times New Roman" w:cs="Times New Roman"/>
                <w:b/>
                <w:sz w:val="20"/>
                <w:szCs w:val="20"/>
                <w:lang w:val="fr-CH"/>
              </w:rPr>
              <w:t>Communiquer / dialoguer</w:t>
            </w:r>
            <w:r w:rsidRPr="0048790D">
              <w:rPr>
                <w:rFonts w:ascii="Times New Roman" w:eastAsia="Arial" w:hAnsi="Times New Roman" w:cs="Times New Roman"/>
                <w:sz w:val="20"/>
                <w:szCs w:val="20"/>
                <w:lang w:val="fr-CH"/>
              </w:rPr>
              <w:t> : Aptitude à dialoguer, discuter et se faire comprendre, informer; respecter l'avis des autres et le prendre en compte pour la réalisation d'objectifs communs</w:t>
            </w:r>
          </w:p>
          <w:p w14:paraId="4DDBEF00" w14:textId="77777777" w:rsidR="004743AD" w:rsidRPr="0048790D" w:rsidRDefault="004743AD" w:rsidP="007D77F0">
            <w:pPr>
              <w:spacing w:beforeLines="20" w:before="48" w:afterLines="20" w:after="48"/>
              <w:rPr>
                <w:rFonts w:ascii="Times New Roman" w:eastAsia="Arial" w:hAnsi="Times New Roman" w:cs="Times New Roman"/>
                <w:sz w:val="20"/>
                <w:szCs w:val="20"/>
                <w:lang w:val="fr-CH"/>
              </w:rPr>
            </w:pPr>
          </w:p>
        </w:tc>
      </w:tr>
      <w:tr w:rsidR="004743AD" w:rsidRPr="0048790D" w14:paraId="4168F3D0" w14:textId="77777777" w:rsidTr="007D77F0">
        <w:tc>
          <w:tcPr>
            <w:tcW w:w="9062" w:type="dxa"/>
            <w:gridSpan w:val="2"/>
            <w:shd w:val="clear" w:color="auto" w:fill="D9D9D9" w:themeFill="background1" w:themeFillShade="D9"/>
          </w:tcPr>
          <w:p w14:paraId="3E94C2F2" w14:textId="77777777" w:rsidR="004743AD" w:rsidRPr="0048790D" w:rsidRDefault="004743AD" w:rsidP="007D77F0">
            <w:pPr>
              <w:spacing w:beforeLines="20" w:before="48" w:afterLines="20" w:after="48"/>
              <w:jc w:val="center"/>
              <w:rPr>
                <w:rFonts w:ascii="Times New Roman" w:eastAsia="Arial" w:hAnsi="Times New Roman" w:cs="Times New Roman"/>
                <w:b/>
                <w:bCs/>
                <w:sz w:val="20"/>
                <w:szCs w:val="20"/>
                <w:lang w:val="fr-CH"/>
              </w:rPr>
            </w:pPr>
            <w:r w:rsidRPr="0048790D">
              <w:rPr>
                <w:rFonts w:ascii="Times New Roman" w:eastAsia="Arial" w:hAnsi="Times New Roman" w:cs="Times New Roman"/>
                <w:b/>
                <w:bCs/>
                <w:sz w:val="20"/>
                <w:szCs w:val="20"/>
                <w:lang w:val="fr-CH"/>
              </w:rPr>
              <w:t>Eventuelles responsabilités particulières attribuées au titulaire</w:t>
            </w:r>
          </w:p>
        </w:tc>
      </w:tr>
      <w:tr w:rsidR="004743AD" w:rsidRPr="0048790D" w14:paraId="34824FA9" w14:textId="77777777" w:rsidTr="007D77F0">
        <w:tc>
          <w:tcPr>
            <w:tcW w:w="9062" w:type="dxa"/>
            <w:gridSpan w:val="2"/>
          </w:tcPr>
          <w:p w14:paraId="7546AC13" w14:textId="77777777" w:rsidR="004743AD" w:rsidRPr="0048790D" w:rsidRDefault="004743AD" w:rsidP="007D77F0">
            <w:pPr>
              <w:spacing w:beforeLines="20" w:before="48" w:afterLines="20" w:after="48"/>
              <w:rPr>
                <w:rFonts w:ascii="Times New Roman" w:eastAsia="Arial" w:hAnsi="Times New Roman" w:cs="Times New Roman"/>
                <w:sz w:val="20"/>
                <w:szCs w:val="20"/>
                <w:lang w:val="fr-CH"/>
              </w:rPr>
            </w:pPr>
            <w:r w:rsidRPr="0048790D">
              <w:rPr>
                <w:rFonts w:ascii="Times New Roman" w:eastAsia="Arial" w:hAnsi="Times New Roman" w:cs="Times New Roman"/>
                <w:sz w:val="20"/>
                <w:szCs w:val="20"/>
                <w:lang w:val="fr-CH"/>
              </w:rPr>
              <w:t>N/A</w:t>
            </w:r>
          </w:p>
        </w:tc>
      </w:tr>
      <w:tr w:rsidR="004743AD" w:rsidRPr="0048790D" w14:paraId="482FE3BD" w14:textId="77777777" w:rsidTr="007D77F0">
        <w:tc>
          <w:tcPr>
            <w:tcW w:w="9062" w:type="dxa"/>
            <w:gridSpan w:val="2"/>
            <w:shd w:val="clear" w:color="auto" w:fill="D9D9D9" w:themeFill="background1" w:themeFillShade="D9"/>
          </w:tcPr>
          <w:p w14:paraId="04BE6C4B" w14:textId="77777777" w:rsidR="004743AD" w:rsidRPr="0048790D" w:rsidRDefault="004743AD" w:rsidP="007D77F0">
            <w:pPr>
              <w:spacing w:beforeLines="20" w:before="48" w:afterLines="20" w:after="48"/>
              <w:jc w:val="center"/>
              <w:rPr>
                <w:rFonts w:ascii="Times New Roman" w:eastAsia="Arial" w:hAnsi="Times New Roman" w:cs="Times New Roman"/>
                <w:b/>
                <w:bCs/>
                <w:sz w:val="20"/>
                <w:szCs w:val="20"/>
                <w:lang w:val="fr-CH"/>
              </w:rPr>
            </w:pPr>
            <w:r w:rsidRPr="0048790D">
              <w:rPr>
                <w:rFonts w:ascii="Times New Roman" w:eastAsia="Arial" w:hAnsi="Times New Roman" w:cs="Times New Roman"/>
                <w:b/>
                <w:bCs/>
                <w:sz w:val="20"/>
                <w:szCs w:val="20"/>
                <w:lang w:val="fr-CH"/>
              </w:rPr>
              <w:t>Exigences requises</w:t>
            </w:r>
          </w:p>
        </w:tc>
      </w:tr>
      <w:tr w:rsidR="004743AD" w:rsidRPr="0048790D" w14:paraId="212C0F85" w14:textId="77777777" w:rsidTr="007D77F0">
        <w:tc>
          <w:tcPr>
            <w:tcW w:w="2460" w:type="dxa"/>
          </w:tcPr>
          <w:p w14:paraId="25F10F93" w14:textId="77777777" w:rsidR="004743AD" w:rsidRPr="0048790D" w:rsidRDefault="004743AD" w:rsidP="007D77F0">
            <w:pPr>
              <w:spacing w:beforeLines="20" w:before="48" w:afterLines="20" w:after="48"/>
              <w:rPr>
                <w:rFonts w:ascii="Times New Roman" w:eastAsia="Arial" w:hAnsi="Times New Roman" w:cs="Times New Roman"/>
                <w:sz w:val="20"/>
                <w:szCs w:val="20"/>
                <w:lang w:val="fr-CH"/>
              </w:rPr>
            </w:pPr>
            <w:r w:rsidRPr="0048790D">
              <w:rPr>
                <w:rFonts w:ascii="Times New Roman" w:eastAsia="Arial" w:hAnsi="Times New Roman" w:cs="Times New Roman"/>
                <w:sz w:val="20"/>
                <w:szCs w:val="20"/>
                <w:lang w:val="fr-CH"/>
              </w:rPr>
              <w:t>Formation de base</w:t>
            </w:r>
          </w:p>
        </w:tc>
        <w:tc>
          <w:tcPr>
            <w:tcW w:w="6602" w:type="dxa"/>
          </w:tcPr>
          <w:p w14:paraId="4927E135" w14:textId="77777777" w:rsidR="004743AD" w:rsidRPr="0048790D" w:rsidRDefault="004743AD" w:rsidP="007D77F0">
            <w:pPr>
              <w:spacing w:beforeLines="20" w:before="48" w:afterLines="20" w:after="48"/>
              <w:rPr>
                <w:rFonts w:ascii="Times New Roman" w:eastAsia="Arial" w:hAnsi="Times New Roman" w:cs="Times New Roman"/>
                <w:b/>
                <w:sz w:val="20"/>
                <w:szCs w:val="20"/>
                <w:lang w:val="fr-CH"/>
              </w:rPr>
            </w:pPr>
            <w:r w:rsidRPr="0048790D">
              <w:rPr>
                <w:rFonts w:ascii="Times New Roman" w:eastAsia="Arial" w:hAnsi="Times New Roman" w:cs="Times New Roman"/>
                <w:b/>
                <w:sz w:val="20"/>
                <w:szCs w:val="20"/>
                <w:lang w:val="fr-CH"/>
              </w:rPr>
              <w:t>Minimum Bachelor / Master souhaité en formation d’adultes, techno-pédagogie, ou autre domaine pertinent.</w:t>
            </w:r>
          </w:p>
          <w:p w14:paraId="3461D779" w14:textId="77777777" w:rsidR="004743AD" w:rsidRPr="0048790D" w:rsidRDefault="004743AD" w:rsidP="007D77F0">
            <w:pPr>
              <w:spacing w:beforeLines="20" w:before="48" w:afterLines="20" w:after="48"/>
              <w:rPr>
                <w:rFonts w:ascii="Times New Roman" w:eastAsia="Arial" w:hAnsi="Times New Roman" w:cs="Times New Roman"/>
                <w:sz w:val="20"/>
                <w:szCs w:val="20"/>
                <w:lang w:val="fr-CH"/>
              </w:rPr>
            </w:pPr>
          </w:p>
        </w:tc>
      </w:tr>
      <w:tr w:rsidR="004743AD" w:rsidRPr="0048790D" w14:paraId="2B6CBE31" w14:textId="77777777" w:rsidTr="007D77F0">
        <w:tc>
          <w:tcPr>
            <w:tcW w:w="2460" w:type="dxa"/>
          </w:tcPr>
          <w:p w14:paraId="06989EA2" w14:textId="77777777" w:rsidR="004743AD" w:rsidRPr="0048790D" w:rsidRDefault="004743AD" w:rsidP="007D77F0">
            <w:pPr>
              <w:spacing w:beforeLines="20" w:before="48" w:afterLines="20" w:after="48"/>
              <w:rPr>
                <w:rFonts w:ascii="Times New Roman" w:eastAsia="Arial" w:hAnsi="Times New Roman" w:cs="Times New Roman"/>
                <w:sz w:val="20"/>
                <w:szCs w:val="20"/>
                <w:lang w:val="fr-CH"/>
              </w:rPr>
            </w:pPr>
            <w:r w:rsidRPr="0048790D">
              <w:rPr>
                <w:rFonts w:ascii="Times New Roman" w:eastAsia="Arial" w:hAnsi="Times New Roman" w:cs="Times New Roman"/>
                <w:sz w:val="20"/>
                <w:szCs w:val="20"/>
                <w:lang w:val="fr-CH"/>
              </w:rPr>
              <w:t>Formation complémentaire</w:t>
            </w:r>
          </w:p>
        </w:tc>
        <w:tc>
          <w:tcPr>
            <w:tcW w:w="6602" w:type="dxa"/>
          </w:tcPr>
          <w:p w14:paraId="163993AF" w14:textId="77777777" w:rsidR="004743AD" w:rsidRPr="0048790D" w:rsidRDefault="004743AD" w:rsidP="007D77F0">
            <w:pPr>
              <w:spacing w:beforeLines="20" w:before="48" w:afterLines="20" w:after="48"/>
              <w:rPr>
                <w:rFonts w:ascii="Times New Roman" w:eastAsia="Arial" w:hAnsi="Times New Roman" w:cs="Times New Roman"/>
                <w:b/>
                <w:sz w:val="20"/>
                <w:szCs w:val="20"/>
                <w:lang w:val="fr-CH"/>
              </w:rPr>
            </w:pPr>
            <w:r w:rsidRPr="0048790D">
              <w:rPr>
                <w:rFonts w:ascii="Times New Roman" w:eastAsia="Arial" w:hAnsi="Times New Roman" w:cs="Times New Roman"/>
                <w:b/>
                <w:sz w:val="20"/>
                <w:szCs w:val="20"/>
                <w:lang w:val="fr-CH"/>
              </w:rPr>
              <w:t>Formation complémentaire en e-learning souhaitée (ex : coordination techno-pédagogique, utilisation de la vidéo à des fins pédagogiques, etc.), idéalement formation continue type CAS en e-learning.</w:t>
            </w:r>
          </w:p>
          <w:p w14:paraId="3CF2D8B6" w14:textId="77777777" w:rsidR="004743AD" w:rsidRPr="0048790D" w:rsidRDefault="004743AD" w:rsidP="007D77F0">
            <w:pPr>
              <w:spacing w:beforeLines="20" w:before="48" w:afterLines="20" w:after="48"/>
              <w:rPr>
                <w:rFonts w:ascii="Times New Roman" w:eastAsia="Arial" w:hAnsi="Times New Roman" w:cs="Times New Roman"/>
                <w:sz w:val="20"/>
                <w:szCs w:val="20"/>
                <w:lang w:val="fr-CH"/>
              </w:rPr>
            </w:pPr>
          </w:p>
        </w:tc>
      </w:tr>
      <w:tr w:rsidR="004743AD" w:rsidRPr="0048790D" w14:paraId="2DFA2B59" w14:textId="77777777" w:rsidTr="007D77F0">
        <w:tc>
          <w:tcPr>
            <w:tcW w:w="2460" w:type="dxa"/>
          </w:tcPr>
          <w:p w14:paraId="7E4EF4A5" w14:textId="77777777" w:rsidR="004743AD" w:rsidRPr="0048790D" w:rsidRDefault="004743AD" w:rsidP="007D77F0">
            <w:pPr>
              <w:spacing w:beforeLines="20" w:before="48" w:afterLines="20" w:after="48"/>
              <w:rPr>
                <w:rFonts w:ascii="Times New Roman" w:eastAsia="Arial" w:hAnsi="Times New Roman" w:cs="Times New Roman"/>
                <w:sz w:val="20"/>
                <w:szCs w:val="20"/>
                <w:lang w:val="fr-CH"/>
              </w:rPr>
            </w:pPr>
            <w:r w:rsidRPr="0048790D">
              <w:rPr>
                <w:rFonts w:ascii="Times New Roman" w:eastAsia="Arial" w:hAnsi="Times New Roman" w:cs="Times New Roman"/>
                <w:sz w:val="20"/>
                <w:szCs w:val="20"/>
                <w:lang w:val="fr-CH"/>
              </w:rPr>
              <w:t>Expérience professionnelle</w:t>
            </w:r>
          </w:p>
        </w:tc>
        <w:tc>
          <w:tcPr>
            <w:tcW w:w="6602" w:type="dxa"/>
          </w:tcPr>
          <w:p w14:paraId="6E2959F0" w14:textId="77777777" w:rsidR="004743AD" w:rsidRPr="0048790D" w:rsidRDefault="004743AD" w:rsidP="007D77F0">
            <w:pPr>
              <w:spacing w:beforeLines="20" w:before="48" w:afterLines="20" w:after="48"/>
              <w:rPr>
                <w:rFonts w:ascii="Times New Roman" w:eastAsia="Arial" w:hAnsi="Times New Roman" w:cs="Times New Roman"/>
                <w:b/>
                <w:sz w:val="20"/>
                <w:szCs w:val="20"/>
                <w:lang w:val="fr-CH"/>
              </w:rPr>
            </w:pPr>
            <w:r w:rsidRPr="0048790D">
              <w:rPr>
                <w:rFonts w:ascii="Times New Roman" w:eastAsia="Arial" w:hAnsi="Times New Roman" w:cs="Times New Roman"/>
                <w:b/>
                <w:sz w:val="20"/>
                <w:szCs w:val="20"/>
                <w:lang w:val="fr-CH"/>
              </w:rPr>
              <w:t xml:space="preserve">Au minimum 3 ans d’expérience professionnelle dans la gestion et coordination de formation ayant une dimension e-learning, dont idéalement une expérience en formation continue/professionnelle universitaire et/ ou en entreprise. </w:t>
            </w:r>
          </w:p>
          <w:p w14:paraId="0FB78278" w14:textId="77777777" w:rsidR="004743AD" w:rsidRPr="0048790D" w:rsidRDefault="004743AD" w:rsidP="007D77F0">
            <w:pPr>
              <w:spacing w:beforeLines="20" w:before="48" w:afterLines="20" w:after="48"/>
              <w:rPr>
                <w:rFonts w:ascii="Times New Roman" w:eastAsia="Arial" w:hAnsi="Times New Roman" w:cs="Times New Roman"/>
                <w:sz w:val="20"/>
                <w:szCs w:val="20"/>
                <w:lang w:val="fr-CH"/>
              </w:rPr>
            </w:pPr>
          </w:p>
        </w:tc>
      </w:tr>
      <w:tr w:rsidR="004743AD" w:rsidRPr="0048790D" w14:paraId="3F4D04D5" w14:textId="77777777" w:rsidTr="007D77F0">
        <w:tc>
          <w:tcPr>
            <w:tcW w:w="2460" w:type="dxa"/>
          </w:tcPr>
          <w:p w14:paraId="553C08B7" w14:textId="77777777" w:rsidR="004743AD" w:rsidRPr="0048790D" w:rsidRDefault="004743AD" w:rsidP="007D77F0">
            <w:pPr>
              <w:spacing w:beforeLines="20" w:before="48" w:afterLines="20" w:after="48"/>
              <w:rPr>
                <w:rFonts w:ascii="Times New Roman" w:eastAsia="Arial" w:hAnsi="Times New Roman" w:cs="Times New Roman"/>
                <w:sz w:val="20"/>
                <w:szCs w:val="20"/>
                <w:lang w:val="fr-CH"/>
              </w:rPr>
            </w:pPr>
            <w:r w:rsidRPr="0048790D">
              <w:rPr>
                <w:rFonts w:ascii="Times New Roman" w:eastAsia="Arial" w:hAnsi="Times New Roman" w:cs="Times New Roman"/>
                <w:sz w:val="20"/>
                <w:szCs w:val="20"/>
                <w:lang w:val="fr-CH"/>
              </w:rPr>
              <w:t>Connaissances et capacités particulières</w:t>
            </w:r>
          </w:p>
        </w:tc>
        <w:tc>
          <w:tcPr>
            <w:tcW w:w="6602" w:type="dxa"/>
          </w:tcPr>
          <w:p w14:paraId="36FB32CE" w14:textId="77777777" w:rsidR="004743AD" w:rsidRPr="0048790D" w:rsidRDefault="004743AD" w:rsidP="007D77F0">
            <w:pPr>
              <w:spacing w:beforeLines="20" w:before="48" w:afterLines="20" w:after="48"/>
              <w:rPr>
                <w:rFonts w:ascii="Times New Roman" w:eastAsia="Arial" w:hAnsi="Times New Roman" w:cs="Times New Roman"/>
                <w:b/>
                <w:sz w:val="20"/>
                <w:szCs w:val="20"/>
                <w:lang w:val="fr-CH"/>
              </w:rPr>
            </w:pPr>
            <w:r w:rsidRPr="0048790D">
              <w:rPr>
                <w:rFonts w:ascii="Times New Roman" w:eastAsia="Arial" w:hAnsi="Times New Roman" w:cs="Times New Roman"/>
                <w:b/>
                <w:sz w:val="20"/>
                <w:szCs w:val="20"/>
                <w:lang w:val="fr-CH"/>
              </w:rPr>
              <w:t>Connaissances du domaine de la formation continue universitaire</w:t>
            </w:r>
          </w:p>
          <w:p w14:paraId="08DE6004" w14:textId="77777777" w:rsidR="004743AD" w:rsidRPr="0048790D" w:rsidRDefault="004743AD" w:rsidP="007D77F0">
            <w:pPr>
              <w:spacing w:beforeLines="20" w:before="48" w:afterLines="20" w:after="48"/>
              <w:rPr>
                <w:rFonts w:ascii="Times New Roman" w:eastAsia="Arial" w:hAnsi="Times New Roman" w:cs="Times New Roman"/>
                <w:b/>
                <w:sz w:val="20"/>
                <w:szCs w:val="20"/>
                <w:lang w:val="fr-CH"/>
              </w:rPr>
            </w:pPr>
            <w:r w:rsidRPr="0048790D">
              <w:rPr>
                <w:rFonts w:ascii="Times New Roman" w:eastAsia="Arial" w:hAnsi="Times New Roman" w:cs="Times New Roman"/>
                <w:b/>
                <w:sz w:val="20"/>
                <w:szCs w:val="20"/>
                <w:lang w:val="fr-CH"/>
              </w:rPr>
              <w:t xml:space="preserve">Connaissances en scénarisation (techno-)pédagogique </w:t>
            </w:r>
          </w:p>
          <w:p w14:paraId="568FCD09" w14:textId="77777777" w:rsidR="004743AD" w:rsidRPr="0048790D" w:rsidRDefault="004743AD" w:rsidP="007D77F0">
            <w:pPr>
              <w:spacing w:beforeLines="20" w:before="48" w:afterLines="20" w:after="48"/>
              <w:rPr>
                <w:rFonts w:ascii="Times New Roman" w:eastAsia="Arial" w:hAnsi="Times New Roman" w:cs="Times New Roman"/>
                <w:b/>
                <w:sz w:val="20"/>
                <w:szCs w:val="20"/>
                <w:lang w:val="fr-CH"/>
              </w:rPr>
            </w:pPr>
            <w:r w:rsidRPr="0048790D">
              <w:rPr>
                <w:rFonts w:ascii="Times New Roman" w:eastAsia="Arial" w:hAnsi="Times New Roman" w:cs="Times New Roman"/>
                <w:b/>
                <w:sz w:val="20"/>
                <w:szCs w:val="20"/>
                <w:lang w:val="fr-CH"/>
              </w:rPr>
              <w:t>Connaissances techniques de la plateforme LMS Moodle</w:t>
            </w:r>
          </w:p>
          <w:p w14:paraId="520AC24E" w14:textId="77777777" w:rsidR="004743AD" w:rsidRPr="0048790D" w:rsidRDefault="004743AD" w:rsidP="007D77F0">
            <w:pPr>
              <w:spacing w:beforeLines="20" w:before="48" w:afterLines="20" w:after="48"/>
              <w:rPr>
                <w:rFonts w:ascii="Times New Roman" w:eastAsia="Arial" w:hAnsi="Times New Roman" w:cs="Times New Roman"/>
                <w:b/>
                <w:sz w:val="20"/>
                <w:szCs w:val="20"/>
                <w:lang w:val="fr-CH"/>
              </w:rPr>
            </w:pPr>
            <w:r w:rsidRPr="0048790D">
              <w:rPr>
                <w:rFonts w:ascii="Times New Roman" w:eastAsia="Arial" w:hAnsi="Times New Roman" w:cs="Times New Roman"/>
                <w:b/>
                <w:sz w:val="20"/>
                <w:szCs w:val="20"/>
                <w:lang w:val="fr-CH"/>
              </w:rPr>
              <w:t>Compétences en animation de groupes dans un contexte pédagogique</w:t>
            </w:r>
          </w:p>
          <w:p w14:paraId="34E7618C" w14:textId="77777777" w:rsidR="004743AD" w:rsidRPr="0048790D" w:rsidRDefault="004743AD" w:rsidP="007D77F0">
            <w:pPr>
              <w:spacing w:beforeLines="20" w:before="48" w:afterLines="20" w:after="48"/>
              <w:rPr>
                <w:rFonts w:ascii="Times New Roman" w:eastAsia="Arial" w:hAnsi="Times New Roman" w:cs="Times New Roman"/>
                <w:b/>
                <w:sz w:val="20"/>
                <w:szCs w:val="20"/>
                <w:lang w:val="fr-CH"/>
              </w:rPr>
            </w:pPr>
            <w:r w:rsidRPr="0048790D">
              <w:rPr>
                <w:rFonts w:ascii="Times New Roman" w:eastAsia="Arial" w:hAnsi="Times New Roman" w:cs="Times New Roman"/>
                <w:b/>
                <w:sz w:val="20"/>
                <w:szCs w:val="20"/>
                <w:lang w:val="fr-CH"/>
              </w:rPr>
              <w:lastRenderedPageBreak/>
              <w:t xml:space="preserve">Capacité d’adaptation à différents publics et compétences interpersonnelles et interculturelles </w:t>
            </w:r>
          </w:p>
          <w:p w14:paraId="67591CC6" w14:textId="77777777" w:rsidR="004743AD" w:rsidRPr="0048790D" w:rsidRDefault="004743AD" w:rsidP="007D77F0">
            <w:pPr>
              <w:spacing w:beforeLines="20" w:before="48" w:afterLines="20" w:after="48"/>
              <w:rPr>
                <w:rFonts w:ascii="Times New Roman" w:eastAsia="Arial" w:hAnsi="Times New Roman" w:cs="Times New Roman"/>
                <w:b/>
                <w:sz w:val="20"/>
                <w:szCs w:val="20"/>
                <w:lang w:val="fr-CH"/>
              </w:rPr>
            </w:pPr>
            <w:r w:rsidRPr="0048790D">
              <w:rPr>
                <w:rFonts w:ascii="Times New Roman" w:eastAsia="Arial" w:hAnsi="Times New Roman" w:cs="Times New Roman"/>
                <w:b/>
                <w:sz w:val="20"/>
                <w:szCs w:val="20"/>
                <w:lang w:val="fr-CH"/>
              </w:rPr>
              <w:t>Connaissances et compétences dans l’évaluation de dispositif de formation.</w:t>
            </w:r>
          </w:p>
          <w:p w14:paraId="1FC39945" w14:textId="77777777" w:rsidR="004743AD" w:rsidRPr="0048790D" w:rsidRDefault="004743AD" w:rsidP="007D77F0">
            <w:pPr>
              <w:spacing w:beforeLines="20" w:before="48" w:afterLines="20" w:after="48"/>
              <w:rPr>
                <w:rFonts w:ascii="Times New Roman" w:eastAsia="Arial" w:hAnsi="Times New Roman" w:cs="Times New Roman"/>
                <w:sz w:val="20"/>
                <w:szCs w:val="20"/>
                <w:lang w:val="fr-CH"/>
              </w:rPr>
            </w:pPr>
          </w:p>
        </w:tc>
      </w:tr>
      <w:tr w:rsidR="004743AD" w:rsidRPr="0048790D" w14:paraId="548FC552" w14:textId="77777777" w:rsidTr="007D77F0">
        <w:tc>
          <w:tcPr>
            <w:tcW w:w="9062" w:type="dxa"/>
            <w:gridSpan w:val="2"/>
            <w:shd w:val="clear" w:color="auto" w:fill="D9D9D9" w:themeFill="background1" w:themeFillShade="D9"/>
          </w:tcPr>
          <w:p w14:paraId="43018607" w14:textId="77777777" w:rsidR="004743AD" w:rsidRPr="0048790D" w:rsidRDefault="004743AD" w:rsidP="007D77F0">
            <w:pPr>
              <w:spacing w:beforeLines="20" w:before="48" w:afterLines="20" w:after="48"/>
              <w:jc w:val="center"/>
              <w:rPr>
                <w:rFonts w:ascii="Times New Roman" w:eastAsia="Arial" w:hAnsi="Times New Roman" w:cs="Times New Roman"/>
                <w:b/>
                <w:bCs/>
                <w:sz w:val="20"/>
                <w:szCs w:val="20"/>
                <w:lang w:val="fr-CH"/>
              </w:rPr>
            </w:pPr>
            <w:r w:rsidRPr="0048790D">
              <w:rPr>
                <w:rFonts w:ascii="Times New Roman" w:eastAsia="Arial" w:hAnsi="Times New Roman" w:cs="Times New Roman"/>
                <w:b/>
                <w:bCs/>
                <w:sz w:val="20"/>
                <w:szCs w:val="20"/>
                <w:lang w:val="fr-CH"/>
              </w:rPr>
              <w:lastRenderedPageBreak/>
              <w:t>Astreintes particulières</w:t>
            </w:r>
          </w:p>
        </w:tc>
      </w:tr>
      <w:tr w:rsidR="004743AD" w:rsidRPr="0048790D" w14:paraId="02B6E277" w14:textId="77777777" w:rsidTr="007D77F0">
        <w:tc>
          <w:tcPr>
            <w:tcW w:w="9062" w:type="dxa"/>
            <w:gridSpan w:val="2"/>
          </w:tcPr>
          <w:p w14:paraId="7D72BC5D" w14:textId="77777777" w:rsidR="004743AD" w:rsidRPr="0048790D" w:rsidRDefault="004743AD" w:rsidP="007D77F0">
            <w:pPr>
              <w:spacing w:beforeLines="20" w:before="48" w:afterLines="20" w:after="48"/>
              <w:rPr>
                <w:rFonts w:ascii="Times New Roman" w:eastAsia="Arial" w:hAnsi="Times New Roman" w:cs="Times New Roman"/>
                <w:sz w:val="20"/>
                <w:szCs w:val="20"/>
                <w:lang w:val="fr-CH"/>
              </w:rPr>
            </w:pPr>
            <w:r w:rsidRPr="0048790D">
              <w:rPr>
                <w:rFonts w:ascii="Times New Roman" w:eastAsia="Arial" w:hAnsi="Times New Roman" w:cs="Times New Roman"/>
                <w:sz w:val="20"/>
                <w:szCs w:val="20"/>
                <w:lang w:val="fr-CH"/>
              </w:rPr>
              <w:t>Disponibilité et réactivité dans l’animation du forum du Moodle (ponctuellement le soir et le week-end)</w:t>
            </w:r>
          </w:p>
          <w:p w14:paraId="0562CB0E" w14:textId="77777777" w:rsidR="004743AD" w:rsidRPr="0048790D" w:rsidRDefault="004743AD" w:rsidP="007D77F0">
            <w:pPr>
              <w:spacing w:beforeLines="20" w:before="48" w:afterLines="20" w:after="48"/>
              <w:rPr>
                <w:rFonts w:ascii="Times New Roman" w:eastAsia="Arial" w:hAnsi="Times New Roman" w:cs="Times New Roman"/>
                <w:sz w:val="20"/>
                <w:szCs w:val="20"/>
                <w:lang w:val="fr-CH"/>
              </w:rPr>
            </w:pPr>
          </w:p>
        </w:tc>
      </w:tr>
      <w:tr w:rsidR="004743AD" w:rsidRPr="0048790D" w14:paraId="52293E04" w14:textId="77777777" w:rsidTr="007D77F0">
        <w:tc>
          <w:tcPr>
            <w:tcW w:w="9062" w:type="dxa"/>
            <w:gridSpan w:val="2"/>
            <w:shd w:val="clear" w:color="auto" w:fill="D9D9D9" w:themeFill="background1" w:themeFillShade="D9"/>
          </w:tcPr>
          <w:p w14:paraId="3BC3644F" w14:textId="77777777" w:rsidR="004743AD" w:rsidRPr="0048790D" w:rsidRDefault="004743AD" w:rsidP="007D77F0">
            <w:pPr>
              <w:spacing w:beforeLines="20" w:before="48" w:afterLines="20" w:after="48"/>
              <w:jc w:val="center"/>
              <w:rPr>
                <w:rFonts w:ascii="Times New Roman" w:eastAsia="Arial" w:hAnsi="Times New Roman" w:cs="Times New Roman"/>
                <w:b/>
                <w:bCs/>
                <w:sz w:val="20"/>
                <w:szCs w:val="20"/>
                <w:lang w:val="fr-CH"/>
              </w:rPr>
            </w:pPr>
            <w:r w:rsidRPr="0048790D">
              <w:rPr>
                <w:rFonts w:ascii="Times New Roman" w:eastAsia="Arial" w:hAnsi="Times New Roman" w:cs="Times New Roman"/>
                <w:b/>
                <w:bCs/>
                <w:sz w:val="20"/>
                <w:szCs w:val="20"/>
                <w:lang w:val="fr-CH"/>
              </w:rPr>
              <w:t>Signatures</w:t>
            </w:r>
          </w:p>
        </w:tc>
      </w:tr>
      <w:tr w:rsidR="004743AD" w:rsidRPr="0048790D" w14:paraId="624A9551" w14:textId="77777777" w:rsidTr="007D77F0">
        <w:tc>
          <w:tcPr>
            <w:tcW w:w="2460" w:type="dxa"/>
          </w:tcPr>
          <w:p w14:paraId="34CE0A41" w14:textId="77777777" w:rsidR="004743AD" w:rsidRPr="0048790D" w:rsidRDefault="004743AD" w:rsidP="007D77F0">
            <w:pPr>
              <w:spacing w:beforeLines="20" w:before="48" w:afterLines="20" w:after="48"/>
              <w:rPr>
                <w:rFonts w:ascii="Times New Roman" w:eastAsia="Arial" w:hAnsi="Times New Roman" w:cs="Times New Roman"/>
                <w:sz w:val="20"/>
                <w:szCs w:val="20"/>
                <w:lang w:val="fr-CH"/>
              </w:rPr>
            </w:pPr>
          </w:p>
        </w:tc>
        <w:tc>
          <w:tcPr>
            <w:tcW w:w="6602" w:type="dxa"/>
          </w:tcPr>
          <w:p w14:paraId="1EA82430" w14:textId="77777777" w:rsidR="004743AD" w:rsidRPr="0048790D" w:rsidRDefault="004743AD" w:rsidP="007D77F0">
            <w:pPr>
              <w:spacing w:beforeLines="20" w:before="48" w:afterLines="20" w:after="48"/>
              <w:rPr>
                <w:rFonts w:ascii="Times New Roman" w:eastAsia="Arial" w:hAnsi="Times New Roman" w:cs="Times New Roman"/>
                <w:sz w:val="20"/>
                <w:szCs w:val="20"/>
                <w:lang w:val="fr-CH"/>
              </w:rPr>
            </w:pPr>
            <w:r w:rsidRPr="0048790D">
              <w:rPr>
                <w:rFonts w:ascii="Times New Roman" w:eastAsia="Arial" w:hAnsi="Times New Roman" w:cs="Times New Roman"/>
                <w:sz w:val="20"/>
                <w:szCs w:val="20"/>
                <w:lang w:val="fr-CH"/>
              </w:rPr>
              <w:t>Le contenu du cahier des charges relève de la responsabilité du ou de la cheffe de service en qualité d’autorité d’engagement. Il lui incombe donc de signer le document. Par sa signature, le ou la titulaire du poste atteste avoir pris connaissance du contenu de son cahier des charges.</w:t>
            </w:r>
          </w:p>
        </w:tc>
      </w:tr>
      <w:tr w:rsidR="004743AD" w:rsidRPr="0048790D" w14:paraId="62EBF3C5" w14:textId="77777777" w:rsidTr="007D77F0">
        <w:tc>
          <w:tcPr>
            <w:tcW w:w="2460" w:type="dxa"/>
          </w:tcPr>
          <w:p w14:paraId="6D98A12B" w14:textId="77777777" w:rsidR="004743AD" w:rsidRPr="0048790D" w:rsidRDefault="004743AD" w:rsidP="007D77F0">
            <w:pPr>
              <w:spacing w:beforeLines="20" w:before="48" w:afterLines="20" w:after="48"/>
              <w:rPr>
                <w:rFonts w:ascii="Times New Roman" w:eastAsia="Arial" w:hAnsi="Times New Roman" w:cs="Times New Roman"/>
                <w:sz w:val="20"/>
                <w:szCs w:val="20"/>
                <w:lang w:val="fr-CH"/>
              </w:rPr>
            </w:pPr>
          </w:p>
        </w:tc>
        <w:tc>
          <w:tcPr>
            <w:tcW w:w="6602" w:type="dxa"/>
          </w:tcPr>
          <w:p w14:paraId="2946DB82" w14:textId="77777777" w:rsidR="004743AD" w:rsidRPr="0048790D" w:rsidRDefault="004743AD" w:rsidP="007D77F0">
            <w:pPr>
              <w:spacing w:beforeLines="20" w:before="48" w:afterLines="20" w:after="48"/>
              <w:rPr>
                <w:rFonts w:ascii="Times New Roman" w:eastAsia="Arial" w:hAnsi="Times New Roman" w:cs="Times New Roman"/>
                <w:sz w:val="20"/>
                <w:szCs w:val="20"/>
                <w:lang w:val="fr-CH"/>
              </w:rPr>
            </w:pPr>
          </w:p>
        </w:tc>
      </w:tr>
    </w:tbl>
    <w:p w14:paraId="5997CC1D" w14:textId="77777777" w:rsidR="004743AD" w:rsidRPr="0048790D" w:rsidRDefault="004743AD" w:rsidP="004743AD">
      <w:pPr>
        <w:pStyle w:val="Paragraphedeliste"/>
        <w:rPr>
          <w:rFonts w:ascii="Times New Roman" w:hAnsi="Times New Roman" w:cs="Times New Roman"/>
          <w:b/>
          <w:color w:val="002060"/>
          <w:u w:val="single"/>
        </w:rPr>
      </w:pPr>
    </w:p>
    <w:p w14:paraId="46DD8754" w14:textId="595B31A4" w:rsidR="004743AD" w:rsidRPr="001A5248" w:rsidRDefault="001A5248" w:rsidP="001A524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2060"/>
          <w:sz w:val="32"/>
          <w:szCs w:val="32"/>
        </w:rPr>
      </w:pPr>
      <w:r w:rsidRPr="001A5248">
        <w:rPr>
          <w:rFonts w:ascii="Times New Roman" w:hAnsi="Times New Roman" w:cs="Times New Roman"/>
          <w:b/>
          <w:color w:val="002060"/>
          <w:sz w:val="32"/>
          <w:szCs w:val="32"/>
        </w:rPr>
        <w:t xml:space="preserve">Annexe : </w:t>
      </w:r>
      <w:r w:rsidR="004743AD" w:rsidRPr="001A5248">
        <w:rPr>
          <w:rFonts w:ascii="Times New Roman" w:hAnsi="Times New Roman" w:cs="Times New Roman"/>
          <w:b/>
          <w:color w:val="002060"/>
          <w:sz w:val="32"/>
          <w:szCs w:val="32"/>
        </w:rPr>
        <w:t>Check-list du coordonnateur pour Moodle</w:t>
      </w:r>
    </w:p>
    <w:p w14:paraId="5A52FC80" w14:textId="77777777" w:rsidR="004743AD" w:rsidRPr="0048790D" w:rsidRDefault="004743AD" w:rsidP="004743AD">
      <w:pPr>
        <w:spacing w:before="240" w:after="120" w:line="240" w:lineRule="auto"/>
        <w:contextualSpacing/>
        <w:rPr>
          <w:rFonts w:ascii="Times New Roman" w:eastAsiaTheme="majorEastAsia" w:hAnsi="Times New Roman" w:cs="Times New Roman"/>
          <w:spacing w:val="-10"/>
          <w:kern w:val="28"/>
          <w:sz w:val="24"/>
          <w:szCs w:val="24"/>
          <w:lang w:eastAsia="zh-CN"/>
        </w:rPr>
      </w:pPr>
      <w:r w:rsidRPr="0048790D">
        <w:rPr>
          <w:rFonts w:ascii="Times New Roman" w:eastAsiaTheme="majorEastAsia" w:hAnsi="Times New Roman" w:cs="Times New Roman"/>
          <w:b/>
          <w:color w:val="7030A0"/>
          <w:spacing w:val="-10"/>
          <w:kern w:val="28"/>
          <w:sz w:val="24"/>
          <w:szCs w:val="24"/>
          <w:u w:val="single"/>
          <w:lang w:eastAsia="zh-CN"/>
        </w:rPr>
        <w:t>Objectif</w:t>
      </w:r>
      <w:r w:rsidRPr="0048790D">
        <w:rPr>
          <w:rFonts w:ascii="Times New Roman" w:eastAsiaTheme="majorEastAsia" w:hAnsi="Times New Roman" w:cs="Times New Roman"/>
          <w:color w:val="7030A0"/>
          <w:spacing w:val="-10"/>
          <w:kern w:val="28"/>
          <w:sz w:val="24"/>
          <w:szCs w:val="24"/>
          <w:lang w:eastAsia="zh-CN"/>
        </w:rPr>
        <w:t xml:space="preserve"> : </w:t>
      </w:r>
      <w:r w:rsidRPr="0048790D">
        <w:rPr>
          <w:rFonts w:ascii="Times New Roman" w:eastAsiaTheme="majorEastAsia" w:hAnsi="Times New Roman" w:cs="Times New Roman"/>
          <w:spacing w:val="-10"/>
          <w:kern w:val="28"/>
          <w:sz w:val="24"/>
          <w:szCs w:val="24"/>
          <w:lang w:eastAsia="zh-CN"/>
        </w:rPr>
        <w:t>Permettre au coordonnateur du dispositif de formation hybride de gérer les modules présents sur Moodle de manière systémique.</w:t>
      </w:r>
    </w:p>
    <w:p w14:paraId="110FFD37" w14:textId="77777777" w:rsidR="004743AD" w:rsidRPr="0048790D" w:rsidRDefault="004743AD" w:rsidP="004743AD">
      <w:pPr>
        <w:spacing w:before="240" w:after="120" w:line="240" w:lineRule="auto"/>
        <w:contextualSpacing/>
        <w:rPr>
          <w:rFonts w:ascii="Times New Roman" w:eastAsiaTheme="majorEastAsia" w:hAnsi="Times New Roman" w:cs="Times New Roman"/>
          <w:b/>
          <w:color w:val="7030A0"/>
          <w:spacing w:val="-10"/>
          <w:kern w:val="28"/>
          <w:sz w:val="24"/>
          <w:szCs w:val="24"/>
          <w:u w:val="single"/>
          <w:lang w:eastAsia="zh-CN"/>
        </w:rPr>
      </w:pPr>
    </w:p>
    <w:p w14:paraId="783B486E" w14:textId="77777777" w:rsidR="004743AD" w:rsidRPr="0048790D" w:rsidRDefault="004743AD" w:rsidP="004743AD">
      <w:pPr>
        <w:spacing w:before="240" w:after="120" w:line="240" w:lineRule="auto"/>
        <w:contextualSpacing/>
        <w:rPr>
          <w:rFonts w:ascii="Times New Roman" w:eastAsiaTheme="majorEastAsia" w:hAnsi="Times New Roman" w:cs="Times New Roman"/>
          <w:spacing w:val="-10"/>
          <w:kern w:val="28"/>
          <w:sz w:val="24"/>
          <w:szCs w:val="24"/>
          <w:lang w:eastAsia="zh-CN"/>
        </w:rPr>
      </w:pPr>
      <w:r w:rsidRPr="0048790D">
        <w:rPr>
          <w:rFonts w:ascii="Times New Roman" w:eastAsiaTheme="majorEastAsia" w:hAnsi="Times New Roman" w:cs="Times New Roman"/>
          <w:b/>
          <w:color w:val="7030A0"/>
          <w:spacing w:val="-10"/>
          <w:kern w:val="28"/>
          <w:sz w:val="24"/>
          <w:szCs w:val="24"/>
          <w:u w:val="single"/>
          <w:lang w:eastAsia="zh-CN"/>
        </w:rPr>
        <w:t>Lien avec cahiers des charges du coordonnateur</w:t>
      </w:r>
      <w:r w:rsidRPr="0048790D">
        <w:rPr>
          <w:rFonts w:ascii="Times New Roman" w:eastAsiaTheme="majorEastAsia" w:hAnsi="Times New Roman" w:cs="Times New Roman"/>
          <w:color w:val="7030A0"/>
          <w:spacing w:val="-10"/>
          <w:kern w:val="28"/>
          <w:sz w:val="24"/>
          <w:szCs w:val="24"/>
          <w:lang w:eastAsia="zh-CN"/>
        </w:rPr>
        <w:t> </w:t>
      </w:r>
      <w:r w:rsidRPr="0048790D">
        <w:rPr>
          <w:rFonts w:ascii="Times New Roman" w:eastAsiaTheme="majorEastAsia" w:hAnsi="Times New Roman" w:cs="Times New Roman"/>
          <w:spacing w:val="-10"/>
          <w:kern w:val="28"/>
          <w:sz w:val="24"/>
          <w:szCs w:val="24"/>
          <w:lang w:eastAsia="zh-CN"/>
        </w:rPr>
        <w:t>: Outil particulièrement pertinent pour le point 2 du cahier des charges ci-dessus « Garantir le bon fonctionnement de la plateforme Moodle »</w:t>
      </w:r>
    </w:p>
    <w:p w14:paraId="6B699379" w14:textId="77777777" w:rsidR="004743AD" w:rsidRPr="0048790D" w:rsidRDefault="004743AD" w:rsidP="004743AD">
      <w:pPr>
        <w:spacing w:before="240" w:after="120" w:line="240" w:lineRule="auto"/>
        <w:contextualSpacing/>
        <w:rPr>
          <w:rFonts w:ascii="Times New Roman" w:eastAsiaTheme="majorEastAsia" w:hAnsi="Times New Roman" w:cs="Times New Roman"/>
          <w:b/>
          <w:color w:val="7030A0"/>
          <w:spacing w:val="-10"/>
          <w:kern w:val="28"/>
          <w:sz w:val="24"/>
          <w:szCs w:val="24"/>
          <w:u w:val="single"/>
          <w:lang w:eastAsia="zh-CN"/>
        </w:rPr>
      </w:pPr>
    </w:p>
    <w:p w14:paraId="1F72F646" w14:textId="1512AB3B" w:rsidR="004743AD" w:rsidRDefault="004743AD" w:rsidP="26E2B872">
      <w:pPr>
        <w:spacing w:before="240" w:after="120" w:line="240" w:lineRule="auto"/>
        <w:contextualSpacing/>
        <w:rPr>
          <w:rFonts w:ascii="Times New Roman" w:eastAsiaTheme="majorEastAsia" w:hAnsi="Times New Roman" w:cs="Times New Roman"/>
          <w:spacing w:val="-10"/>
          <w:kern w:val="28"/>
          <w:sz w:val="24"/>
          <w:szCs w:val="24"/>
          <w:lang w:eastAsia="zh-CN"/>
        </w:rPr>
      </w:pPr>
      <w:r w:rsidRPr="26E2B872">
        <w:rPr>
          <w:rFonts w:ascii="Times New Roman" w:eastAsiaTheme="majorEastAsia" w:hAnsi="Times New Roman" w:cs="Times New Roman"/>
          <w:b/>
          <w:bCs/>
          <w:color w:val="7030A0"/>
          <w:spacing w:val="-10"/>
          <w:kern w:val="28"/>
          <w:sz w:val="24"/>
          <w:szCs w:val="24"/>
          <w:u w:val="single"/>
          <w:lang w:eastAsia="zh-CN"/>
        </w:rPr>
        <w:t>Etat</w:t>
      </w:r>
      <w:r w:rsidRPr="26E2B872">
        <w:rPr>
          <w:rFonts w:ascii="Times New Roman" w:eastAsiaTheme="majorEastAsia" w:hAnsi="Times New Roman" w:cs="Times New Roman"/>
          <w:b/>
          <w:bCs/>
          <w:color w:val="7030A0"/>
          <w:spacing w:val="-10"/>
          <w:kern w:val="28"/>
          <w:sz w:val="24"/>
          <w:szCs w:val="24"/>
          <w:lang w:eastAsia="zh-CN"/>
        </w:rPr>
        <w:t> </w:t>
      </w:r>
      <w:r w:rsidRPr="26E2B872">
        <w:rPr>
          <w:rFonts w:ascii="Times New Roman" w:eastAsiaTheme="majorEastAsia" w:hAnsi="Times New Roman" w:cs="Times New Roman"/>
          <w:spacing w:val="-10"/>
          <w:kern w:val="28"/>
          <w:sz w:val="24"/>
          <w:szCs w:val="24"/>
          <w:lang w:eastAsia="zh-CN"/>
        </w:rPr>
        <w:t xml:space="preserve">: </w:t>
      </w:r>
      <w:r w:rsidR="2E554A13" w:rsidRPr="26E2B872">
        <w:rPr>
          <w:rFonts w:ascii="Times New Roman" w:eastAsiaTheme="majorEastAsia" w:hAnsi="Times New Roman" w:cs="Times New Roman"/>
          <w:spacing w:val="-10"/>
          <w:kern w:val="28"/>
          <w:sz w:val="24"/>
          <w:szCs w:val="24"/>
          <w:lang w:eastAsia="zh-CN"/>
        </w:rPr>
        <w:t>...</w:t>
      </w:r>
    </w:p>
    <w:p w14:paraId="083FB4C7" w14:textId="77777777" w:rsidR="00723EE8" w:rsidRDefault="00723EE8" w:rsidP="26E2B872">
      <w:pPr>
        <w:spacing w:before="240" w:after="120" w:line="240" w:lineRule="auto"/>
        <w:contextualSpacing/>
        <w:rPr>
          <w:rFonts w:ascii="Times New Roman" w:eastAsiaTheme="majorEastAsia" w:hAnsi="Times New Roman" w:cs="Times New Roman"/>
          <w:spacing w:val="-10"/>
          <w:kern w:val="28"/>
          <w:sz w:val="24"/>
          <w:szCs w:val="24"/>
          <w:lang w:eastAsia="zh-CN"/>
        </w:rPr>
      </w:pPr>
    </w:p>
    <w:tbl>
      <w:tblPr>
        <w:tblW w:w="9206" w:type="dxa"/>
        <w:tblCellMar>
          <w:left w:w="0" w:type="dxa"/>
          <w:right w:w="0" w:type="dxa"/>
        </w:tblCellMar>
        <w:tblLook w:val="04A0" w:firstRow="1" w:lastRow="0" w:firstColumn="1" w:lastColumn="0" w:noHBand="0" w:noVBand="1"/>
      </w:tblPr>
      <w:tblGrid>
        <w:gridCol w:w="1693"/>
        <w:gridCol w:w="5387"/>
        <w:gridCol w:w="2126"/>
      </w:tblGrid>
      <w:tr w:rsidR="004743AD" w:rsidRPr="0048790D" w14:paraId="6FD166E3" w14:textId="77777777" w:rsidTr="007D77F0">
        <w:trPr>
          <w:trHeight w:val="695"/>
        </w:trPr>
        <w:tc>
          <w:tcPr>
            <w:tcW w:w="9206" w:type="dxa"/>
            <w:gridSpan w:val="3"/>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384E02F" w14:textId="6B741EEA" w:rsidR="004743AD" w:rsidRPr="0048790D" w:rsidRDefault="004743AD" w:rsidP="007D77F0">
            <w:pPr>
              <w:spacing w:after="0" w:line="276" w:lineRule="auto"/>
              <w:jc w:val="center"/>
              <w:rPr>
                <w:rFonts w:ascii="Times New Roman" w:eastAsia="Times New Roman" w:hAnsi="Times New Roman" w:cs="Times New Roman"/>
                <w:b/>
                <w:color w:val="002060"/>
                <w:sz w:val="28"/>
                <w:szCs w:val="28"/>
                <w:lang w:val="fr-FR" w:eastAsia="zh-CN"/>
              </w:rPr>
            </w:pPr>
            <w:r w:rsidRPr="004E6901">
              <w:rPr>
                <w:rFonts w:ascii="Times New Roman" w:eastAsiaTheme="majorEastAsia" w:hAnsi="Times New Roman" w:cs="Times New Roman"/>
                <w:b/>
                <w:color w:val="002060"/>
                <w:spacing w:val="-10"/>
                <w:kern w:val="28"/>
                <w:sz w:val="28"/>
                <w:szCs w:val="28"/>
                <w:lang w:val="fr-FR" w:eastAsia="zh-CN"/>
              </w:rPr>
              <w:t>Checklist du coordonnateur e-learning avant l’ouverture d’un cours sur Moodle (FR/EN)</w:t>
            </w:r>
            <w:r w:rsidR="00723EE8">
              <w:rPr>
                <w:rFonts w:ascii="Times New Roman" w:eastAsiaTheme="majorEastAsia" w:hAnsi="Times New Roman" w:cs="Times New Roman"/>
                <w:b/>
                <w:color w:val="002060"/>
                <w:spacing w:val="-10"/>
                <w:kern w:val="28"/>
                <w:sz w:val="28"/>
                <w:szCs w:val="28"/>
                <w:lang w:val="fr-FR" w:eastAsia="zh-CN"/>
              </w:rPr>
              <w:t xml:space="preserve"> </w:t>
            </w:r>
          </w:p>
        </w:tc>
      </w:tr>
      <w:tr w:rsidR="004743AD" w:rsidRPr="004E6901" w14:paraId="4CF3BEED" w14:textId="77777777" w:rsidTr="007D77F0">
        <w:trPr>
          <w:trHeight w:val="300"/>
        </w:trPr>
        <w:tc>
          <w:tcPr>
            <w:tcW w:w="169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39B5FA" w14:textId="77777777" w:rsidR="004743AD" w:rsidRPr="004E6901" w:rsidRDefault="004743AD" w:rsidP="007D77F0">
            <w:pPr>
              <w:spacing w:after="0" w:line="276" w:lineRule="auto"/>
              <w:jc w:val="center"/>
              <w:rPr>
                <w:rFonts w:ascii="Times New Roman" w:eastAsia="Times New Roman" w:hAnsi="Times New Roman" w:cs="Times New Roman"/>
                <w:b/>
                <w:lang w:val="en-US" w:eastAsia="zh-CN"/>
              </w:rPr>
            </w:pPr>
            <w:r w:rsidRPr="004E6901">
              <w:rPr>
                <w:rFonts w:ascii="Times New Roman" w:eastAsia="Times New Roman" w:hAnsi="Times New Roman" w:cs="Times New Roman"/>
                <w:b/>
                <w:lang w:val="en-US" w:eastAsia="zh-CN"/>
              </w:rPr>
              <w:t>Aspects à vérifier / aspects to check</w:t>
            </w:r>
          </w:p>
        </w:tc>
        <w:tc>
          <w:tcPr>
            <w:tcW w:w="53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18E67E" w14:textId="77777777" w:rsidR="004743AD" w:rsidRPr="004E6901" w:rsidRDefault="004743AD" w:rsidP="007D77F0">
            <w:pPr>
              <w:spacing w:after="0" w:line="276" w:lineRule="auto"/>
              <w:jc w:val="center"/>
              <w:rPr>
                <w:rFonts w:ascii="Times New Roman" w:eastAsia="Times New Roman" w:hAnsi="Times New Roman" w:cs="Times New Roman"/>
                <w:b/>
                <w:lang w:val="fr-FR" w:eastAsia="zh-CN"/>
              </w:rPr>
            </w:pPr>
            <w:r w:rsidRPr="004E6901">
              <w:rPr>
                <w:rFonts w:ascii="Times New Roman" w:eastAsia="Times New Roman" w:hAnsi="Times New Roman" w:cs="Times New Roman"/>
                <w:b/>
                <w:lang w:val="fr-FR" w:eastAsia="zh-CN"/>
              </w:rPr>
              <w:t>Détails</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F49426" w14:textId="77777777" w:rsidR="004743AD" w:rsidRPr="004E6901" w:rsidRDefault="004743AD" w:rsidP="007D77F0">
            <w:pPr>
              <w:spacing w:after="0" w:line="276" w:lineRule="auto"/>
              <w:jc w:val="center"/>
              <w:rPr>
                <w:rFonts w:ascii="Times New Roman" w:eastAsia="Times New Roman" w:hAnsi="Times New Roman" w:cs="Times New Roman"/>
                <w:b/>
                <w:lang w:val="fr-FR" w:eastAsia="zh-CN"/>
              </w:rPr>
            </w:pPr>
            <w:r w:rsidRPr="004E6901">
              <w:rPr>
                <w:rFonts w:ascii="Times New Roman" w:eastAsia="Times New Roman" w:hAnsi="Times New Roman" w:cs="Times New Roman"/>
                <w:b/>
                <w:lang w:val="fr-FR" w:eastAsia="zh-CN"/>
              </w:rPr>
              <w:t xml:space="preserve">Etat d’avancement / </w:t>
            </w:r>
            <w:r w:rsidRPr="004E6901">
              <w:rPr>
                <w:rFonts w:ascii="Times New Roman" w:eastAsia="Times New Roman" w:hAnsi="Times New Roman" w:cs="Times New Roman"/>
                <w:b/>
                <w:i/>
                <w:lang w:val="fr-FR" w:eastAsia="zh-CN"/>
              </w:rPr>
              <w:t>Progress</w:t>
            </w:r>
          </w:p>
        </w:tc>
      </w:tr>
      <w:tr w:rsidR="004743AD" w:rsidRPr="00FB76A2" w14:paraId="077563BE" w14:textId="77777777" w:rsidTr="007D77F0">
        <w:trPr>
          <w:trHeight w:val="1402"/>
        </w:trPr>
        <w:tc>
          <w:tcPr>
            <w:tcW w:w="1693" w:type="dxa"/>
            <w:vMerge w:val="restart"/>
            <w:tcBorders>
              <w:top w:val="single" w:sz="6" w:space="0" w:color="CCCCCC"/>
              <w:left w:val="single" w:sz="6" w:space="0" w:color="000000"/>
              <w:right w:val="single" w:sz="6" w:space="0" w:color="000000"/>
            </w:tcBorders>
            <w:tcMar>
              <w:top w:w="0" w:type="dxa"/>
              <w:left w:w="45" w:type="dxa"/>
              <w:bottom w:w="0" w:type="dxa"/>
              <w:right w:w="45" w:type="dxa"/>
            </w:tcMar>
            <w:vAlign w:val="center"/>
            <w:hideMark/>
          </w:tcPr>
          <w:p w14:paraId="6A2CC7B6" w14:textId="77777777" w:rsidR="004743AD" w:rsidRPr="004E6901" w:rsidRDefault="004743AD" w:rsidP="007D77F0">
            <w:pPr>
              <w:spacing w:after="0" w:line="276" w:lineRule="auto"/>
              <w:jc w:val="center"/>
              <w:rPr>
                <w:rFonts w:ascii="Times New Roman" w:eastAsia="Times New Roman" w:hAnsi="Times New Roman" w:cs="Times New Roman"/>
                <w:b/>
                <w:lang w:val="fr-FR" w:eastAsia="zh-CN"/>
              </w:rPr>
            </w:pPr>
            <w:r w:rsidRPr="004E6901">
              <w:rPr>
                <w:rFonts w:ascii="Times New Roman" w:eastAsia="Times New Roman" w:hAnsi="Times New Roman" w:cs="Times New Roman"/>
                <w:b/>
                <w:lang w:val="fr-FR" w:eastAsia="zh-CN"/>
              </w:rPr>
              <w:t xml:space="preserve">Structure et organisation du cours / </w:t>
            </w:r>
            <w:r w:rsidRPr="004E6901">
              <w:rPr>
                <w:rFonts w:ascii="Times New Roman" w:eastAsia="Times New Roman" w:hAnsi="Times New Roman" w:cs="Times New Roman"/>
                <w:b/>
                <w:i/>
                <w:lang w:val="fr-FR" w:eastAsia="zh-CN"/>
              </w:rPr>
              <w:t>Course structure and organisation</w:t>
            </w:r>
          </w:p>
        </w:tc>
        <w:tc>
          <w:tcPr>
            <w:tcW w:w="53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C7D8A1" w14:textId="77777777" w:rsidR="004743AD" w:rsidRPr="004E6901" w:rsidRDefault="004743AD" w:rsidP="007D77F0">
            <w:pPr>
              <w:spacing w:after="0" w:line="276" w:lineRule="auto"/>
              <w:rPr>
                <w:rFonts w:ascii="Times New Roman" w:eastAsia="Times New Roman" w:hAnsi="Times New Roman" w:cs="Times New Roman"/>
                <w:color w:val="000000"/>
                <w:lang w:eastAsia="zh-CN"/>
              </w:rPr>
            </w:pPr>
            <w:r w:rsidRPr="004E6901">
              <w:rPr>
                <w:rFonts w:ascii="Times New Roman" w:eastAsia="Times New Roman" w:hAnsi="Times New Roman" w:cs="Times New Roman"/>
                <w:color w:val="000000"/>
                <w:lang w:eastAsia="zh-CN"/>
              </w:rPr>
              <w:t>Site du cours visible par tous (sinon, donc indisponible pour les étudiants inscrits) /</w:t>
            </w:r>
          </w:p>
          <w:p w14:paraId="671F0980" w14:textId="77777777" w:rsidR="004743AD" w:rsidRPr="004E6901" w:rsidRDefault="004743AD" w:rsidP="007D77F0">
            <w:pPr>
              <w:spacing w:after="0" w:line="276" w:lineRule="auto"/>
              <w:rPr>
                <w:rFonts w:ascii="Times New Roman" w:eastAsia="Times New Roman" w:hAnsi="Times New Roman" w:cs="Times New Roman"/>
                <w:i/>
                <w:color w:val="000000"/>
                <w:lang w:val="en-US" w:eastAsia="zh-CN"/>
              </w:rPr>
            </w:pPr>
            <w:r w:rsidRPr="004E6901">
              <w:rPr>
                <w:rFonts w:ascii="Times New Roman" w:eastAsia="Times New Roman" w:hAnsi="Times New Roman" w:cs="Times New Roman"/>
                <w:i/>
                <w:color w:val="000000"/>
                <w:lang w:val="en-US" w:eastAsia="zh-CN"/>
              </w:rPr>
              <w:t xml:space="preserve">Course site visible to everyone (if not, therefore unavailable to enrolled students) </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CE6F91" w14:textId="77777777" w:rsidR="004743AD" w:rsidRPr="004E6901" w:rsidRDefault="004743AD" w:rsidP="007D77F0">
            <w:pPr>
              <w:spacing w:after="0" w:line="276" w:lineRule="auto"/>
              <w:rPr>
                <w:rFonts w:ascii="Times New Roman" w:eastAsia="Times New Roman" w:hAnsi="Times New Roman" w:cs="Times New Roman"/>
                <w:color w:val="000000"/>
                <w:lang w:val="en-US" w:eastAsia="zh-CN"/>
              </w:rPr>
            </w:pPr>
          </w:p>
        </w:tc>
      </w:tr>
      <w:tr w:rsidR="004743AD" w:rsidRPr="00FB76A2" w14:paraId="2A067196" w14:textId="77777777" w:rsidTr="007D77F0">
        <w:trPr>
          <w:trHeight w:val="827"/>
        </w:trPr>
        <w:tc>
          <w:tcPr>
            <w:tcW w:w="1693" w:type="dxa"/>
            <w:vMerge/>
            <w:tcBorders>
              <w:left w:val="single" w:sz="6" w:space="0" w:color="000000"/>
              <w:right w:val="single" w:sz="6" w:space="0" w:color="000000"/>
            </w:tcBorders>
            <w:vAlign w:val="center"/>
            <w:hideMark/>
          </w:tcPr>
          <w:p w14:paraId="61CDCEAD" w14:textId="77777777" w:rsidR="004743AD" w:rsidRPr="004E6901" w:rsidRDefault="004743AD" w:rsidP="007D77F0">
            <w:pPr>
              <w:spacing w:after="0" w:line="276" w:lineRule="auto"/>
              <w:jc w:val="center"/>
              <w:rPr>
                <w:rFonts w:ascii="Times New Roman" w:eastAsia="Times New Roman" w:hAnsi="Times New Roman" w:cs="Times New Roman"/>
                <w:b/>
                <w:lang w:val="en-US" w:eastAsia="zh-CN"/>
              </w:rPr>
            </w:pPr>
          </w:p>
        </w:tc>
        <w:tc>
          <w:tcPr>
            <w:tcW w:w="53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A72148" w14:textId="77777777" w:rsidR="004743AD" w:rsidRPr="004E6901" w:rsidRDefault="004743AD" w:rsidP="007D77F0">
            <w:pPr>
              <w:spacing w:after="0" w:line="276" w:lineRule="auto"/>
              <w:rPr>
                <w:rFonts w:ascii="Times New Roman" w:eastAsia="Times New Roman" w:hAnsi="Times New Roman" w:cs="Times New Roman"/>
                <w:color w:val="000000"/>
                <w:lang w:eastAsia="zh-CN"/>
              </w:rPr>
            </w:pPr>
            <w:r w:rsidRPr="004E6901">
              <w:rPr>
                <w:rFonts w:ascii="Times New Roman" w:eastAsia="Times New Roman" w:hAnsi="Times New Roman" w:cs="Times New Roman"/>
                <w:color w:val="000000"/>
                <w:lang w:eastAsia="zh-CN"/>
              </w:rPr>
              <w:t>La structure hiérarchique du cours est correcte /</w:t>
            </w:r>
          </w:p>
          <w:p w14:paraId="0147D2ED" w14:textId="77777777" w:rsidR="004743AD" w:rsidRPr="004E6901" w:rsidRDefault="004743AD" w:rsidP="007D77F0">
            <w:pPr>
              <w:spacing w:after="0" w:line="276" w:lineRule="auto"/>
              <w:rPr>
                <w:rFonts w:ascii="Times New Roman" w:eastAsia="Times New Roman" w:hAnsi="Times New Roman" w:cs="Times New Roman"/>
                <w:i/>
                <w:color w:val="000000"/>
                <w:lang w:val="en-US" w:eastAsia="zh-CN"/>
              </w:rPr>
            </w:pPr>
            <w:r w:rsidRPr="004E6901">
              <w:rPr>
                <w:rFonts w:ascii="Times New Roman" w:eastAsia="Times New Roman" w:hAnsi="Times New Roman" w:cs="Times New Roman"/>
                <w:i/>
                <w:color w:val="000000"/>
                <w:lang w:val="en-US" w:eastAsia="zh-CN"/>
              </w:rPr>
              <w:t xml:space="preserve">Course hierarchical structure is correct </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B9E253" w14:textId="77777777" w:rsidR="004743AD" w:rsidRPr="004E6901" w:rsidRDefault="004743AD" w:rsidP="007D77F0">
            <w:pPr>
              <w:spacing w:after="0" w:line="276" w:lineRule="auto"/>
              <w:rPr>
                <w:rFonts w:ascii="Times New Roman" w:eastAsia="Times New Roman" w:hAnsi="Times New Roman" w:cs="Times New Roman"/>
                <w:color w:val="000000"/>
                <w:lang w:val="en-US" w:eastAsia="zh-CN"/>
              </w:rPr>
            </w:pPr>
          </w:p>
        </w:tc>
      </w:tr>
      <w:tr w:rsidR="004743AD" w:rsidRPr="00FB76A2" w14:paraId="065E3318" w14:textId="77777777" w:rsidTr="007D77F0">
        <w:trPr>
          <w:trHeight w:val="300"/>
        </w:trPr>
        <w:tc>
          <w:tcPr>
            <w:tcW w:w="1693" w:type="dxa"/>
            <w:vMerge/>
            <w:tcBorders>
              <w:left w:val="single" w:sz="6" w:space="0" w:color="000000"/>
              <w:right w:val="single" w:sz="6" w:space="0" w:color="000000"/>
            </w:tcBorders>
            <w:vAlign w:val="center"/>
          </w:tcPr>
          <w:p w14:paraId="23DE523C" w14:textId="77777777" w:rsidR="004743AD" w:rsidRPr="004E6901" w:rsidRDefault="004743AD" w:rsidP="007D77F0">
            <w:pPr>
              <w:spacing w:after="0" w:line="276" w:lineRule="auto"/>
              <w:jc w:val="center"/>
              <w:rPr>
                <w:rFonts w:ascii="Times New Roman" w:eastAsia="Times New Roman" w:hAnsi="Times New Roman" w:cs="Times New Roman"/>
                <w:b/>
                <w:lang w:val="en-US" w:eastAsia="zh-CN"/>
              </w:rPr>
            </w:pPr>
          </w:p>
        </w:tc>
        <w:tc>
          <w:tcPr>
            <w:tcW w:w="53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1740699" w14:textId="77777777" w:rsidR="004743AD" w:rsidRPr="004E6901" w:rsidRDefault="004743AD" w:rsidP="007D77F0">
            <w:pPr>
              <w:spacing w:after="0" w:line="276" w:lineRule="auto"/>
              <w:rPr>
                <w:rFonts w:ascii="Times New Roman" w:eastAsia="Times New Roman" w:hAnsi="Times New Roman" w:cs="Times New Roman"/>
                <w:i/>
                <w:lang w:val="fr-FR" w:eastAsia="zh-CN"/>
              </w:rPr>
            </w:pPr>
            <w:r w:rsidRPr="004E6901">
              <w:rPr>
                <w:rFonts w:ascii="Times New Roman" w:eastAsia="Times New Roman" w:hAnsi="Times New Roman" w:cs="Times New Roman"/>
                <w:lang w:val="fr-FR" w:eastAsia="zh-CN"/>
              </w:rPr>
              <w:t>Dates pour chaque semaine mise à jour</w:t>
            </w:r>
            <w:r w:rsidRPr="004E6901">
              <w:rPr>
                <w:rFonts w:ascii="Times New Roman" w:eastAsia="Times New Roman" w:hAnsi="Times New Roman" w:cs="Times New Roman"/>
                <w:i/>
                <w:lang w:val="fr-FR" w:eastAsia="zh-CN"/>
              </w:rPr>
              <w:t xml:space="preserve"> /</w:t>
            </w:r>
          </w:p>
          <w:p w14:paraId="50B458F3" w14:textId="77777777" w:rsidR="004743AD" w:rsidRPr="004E6901" w:rsidRDefault="004743AD" w:rsidP="007D77F0">
            <w:pPr>
              <w:spacing w:after="0" w:line="276" w:lineRule="auto"/>
              <w:rPr>
                <w:rFonts w:ascii="Times New Roman" w:eastAsia="Times New Roman" w:hAnsi="Times New Roman" w:cs="Times New Roman"/>
                <w:lang w:val="en-US" w:eastAsia="zh-CN"/>
              </w:rPr>
            </w:pPr>
            <w:r w:rsidRPr="004E6901">
              <w:rPr>
                <w:rFonts w:ascii="Times New Roman" w:eastAsia="Times New Roman" w:hAnsi="Times New Roman" w:cs="Times New Roman"/>
                <w:i/>
                <w:lang w:val="en-US" w:eastAsia="zh-CN"/>
              </w:rPr>
              <w:t>Dates for each week up-to-date</w:t>
            </w:r>
            <w:r w:rsidRPr="004E6901">
              <w:rPr>
                <w:rFonts w:ascii="Times New Roman" w:eastAsia="Times New Roman" w:hAnsi="Times New Roman" w:cs="Times New Roman"/>
                <w:lang w:val="en-US" w:eastAsia="zh-CN"/>
              </w:rPr>
              <w:t xml:space="preserve"> </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2E56223" w14:textId="77777777" w:rsidR="004743AD" w:rsidRPr="004E6901" w:rsidRDefault="004743AD" w:rsidP="007D77F0">
            <w:pPr>
              <w:spacing w:after="0" w:line="276" w:lineRule="auto"/>
              <w:rPr>
                <w:rFonts w:ascii="Times New Roman" w:eastAsia="Times New Roman" w:hAnsi="Times New Roman" w:cs="Times New Roman"/>
                <w:lang w:val="en-US" w:eastAsia="zh-CN"/>
              </w:rPr>
            </w:pPr>
          </w:p>
        </w:tc>
      </w:tr>
      <w:tr w:rsidR="004743AD" w:rsidRPr="00FB76A2" w14:paraId="3FB6809C" w14:textId="77777777" w:rsidTr="007D77F0">
        <w:trPr>
          <w:trHeight w:val="300"/>
        </w:trPr>
        <w:tc>
          <w:tcPr>
            <w:tcW w:w="1693" w:type="dxa"/>
            <w:vMerge/>
            <w:tcBorders>
              <w:left w:val="single" w:sz="6" w:space="0" w:color="000000"/>
              <w:right w:val="single" w:sz="6" w:space="0" w:color="000000"/>
            </w:tcBorders>
            <w:vAlign w:val="center"/>
          </w:tcPr>
          <w:p w14:paraId="07547A01" w14:textId="77777777" w:rsidR="004743AD" w:rsidRPr="004E6901" w:rsidRDefault="004743AD" w:rsidP="007D77F0">
            <w:pPr>
              <w:spacing w:after="0" w:line="276" w:lineRule="auto"/>
              <w:jc w:val="center"/>
              <w:rPr>
                <w:rFonts w:ascii="Times New Roman" w:eastAsia="Times New Roman" w:hAnsi="Times New Roman" w:cs="Times New Roman"/>
                <w:b/>
                <w:lang w:val="en-US" w:eastAsia="zh-CN"/>
              </w:rPr>
            </w:pPr>
          </w:p>
        </w:tc>
        <w:tc>
          <w:tcPr>
            <w:tcW w:w="53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ADD83A4" w14:textId="77777777" w:rsidR="004743AD" w:rsidRPr="004E6901" w:rsidRDefault="004743AD" w:rsidP="007D77F0">
            <w:pPr>
              <w:spacing w:after="0" w:line="276" w:lineRule="auto"/>
              <w:rPr>
                <w:rFonts w:ascii="Times New Roman" w:eastAsia="Times New Roman" w:hAnsi="Times New Roman" w:cs="Times New Roman"/>
                <w:lang w:val="fr-FR" w:eastAsia="zh-CN"/>
              </w:rPr>
            </w:pPr>
            <w:r w:rsidRPr="004E6901">
              <w:rPr>
                <w:rFonts w:ascii="Times New Roman" w:eastAsia="Times New Roman" w:hAnsi="Times New Roman" w:cs="Times New Roman"/>
                <w:lang w:val="fr-FR" w:eastAsia="zh-CN"/>
              </w:rPr>
              <w:t>Dates limites pour la soumission d'un travail visibles /</w:t>
            </w:r>
          </w:p>
          <w:p w14:paraId="0BD4BFBE" w14:textId="77777777" w:rsidR="004743AD" w:rsidRPr="004E6901" w:rsidRDefault="004743AD" w:rsidP="007D77F0">
            <w:pPr>
              <w:spacing w:after="0" w:line="276" w:lineRule="auto"/>
              <w:rPr>
                <w:rFonts w:ascii="Times New Roman" w:eastAsia="Times New Roman" w:hAnsi="Times New Roman" w:cs="Times New Roman"/>
                <w:lang w:val="en-US" w:eastAsia="zh-CN"/>
              </w:rPr>
            </w:pPr>
            <w:r w:rsidRPr="004E6901">
              <w:rPr>
                <w:rFonts w:ascii="Times New Roman" w:eastAsia="Times New Roman" w:hAnsi="Times New Roman" w:cs="Times New Roman"/>
                <w:i/>
                <w:lang w:val="en-US" w:eastAsia="zh-CN"/>
              </w:rPr>
              <w:t>Deadlines for assignment submission visible</w:t>
            </w:r>
            <w:r w:rsidRPr="004E6901">
              <w:rPr>
                <w:rFonts w:ascii="Times New Roman" w:eastAsia="Times New Roman" w:hAnsi="Times New Roman" w:cs="Times New Roman"/>
                <w:lang w:val="en-US" w:eastAsia="zh-CN"/>
              </w:rPr>
              <w:t xml:space="preserve"> </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043CB0F" w14:textId="77777777" w:rsidR="004743AD" w:rsidRPr="004E6901" w:rsidRDefault="004743AD" w:rsidP="007D77F0">
            <w:pPr>
              <w:spacing w:after="0" w:line="276" w:lineRule="auto"/>
              <w:rPr>
                <w:rFonts w:ascii="Times New Roman" w:eastAsia="Times New Roman" w:hAnsi="Times New Roman" w:cs="Times New Roman"/>
                <w:lang w:val="en-US" w:eastAsia="zh-CN"/>
              </w:rPr>
            </w:pPr>
          </w:p>
        </w:tc>
      </w:tr>
      <w:tr w:rsidR="004743AD" w:rsidRPr="00FB76A2" w14:paraId="6E9598E8" w14:textId="77777777" w:rsidTr="007D77F0">
        <w:trPr>
          <w:trHeight w:val="300"/>
        </w:trPr>
        <w:tc>
          <w:tcPr>
            <w:tcW w:w="1693" w:type="dxa"/>
            <w:vMerge/>
            <w:tcBorders>
              <w:left w:val="single" w:sz="6" w:space="0" w:color="000000"/>
              <w:right w:val="single" w:sz="6" w:space="0" w:color="000000"/>
            </w:tcBorders>
            <w:vAlign w:val="center"/>
            <w:hideMark/>
          </w:tcPr>
          <w:p w14:paraId="07459315" w14:textId="77777777" w:rsidR="004743AD" w:rsidRPr="004E6901" w:rsidRDefault="004743AD" w:rsidP="007D77F0">
            <w:pPr>
              <w:spacing w:after="0" w:line="276" w:lineRule="auto"/>
              <w:jc w:val="center"/>
              <w:rPr>
                <w:rFonts w:ascii="Times New Roman" w:eastAsia="Times New Roman" w:hAnsi="Times New Roman" w:cs="Times New Roman"/>
                <w:b/>
                <w:lang w:val="en-US" w:eastAsia="zh-CN"/>
              </w:rPr>
            </w:pPr>
          </w:p>
        </w:tc>
        <w:tc>
          <w:tcPr>
            <w:tcW w:w="53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127883" w14:textId="77777777" w:rsidR="004743AD" w:rsidRPr="004E6901" w:rsidRDefault="004743AD" w:rsidP="007D77F0">
            <w:pPr>
              <w:spacing w:after="0" w:line="276" w:lineRule="auto"/>
              <w:rPr>
                <w:rFonts w:ascii="Times New Roman" w:eastAsia="Times New Roman" w:hAnsi="Times New Roman" w:cs="Times New Roman"/>
                <w:i/>
                <w:lang w:eastAsia="zh-CN"/>
              </w:rPr>
            </w:pPr>
            <w:r w:rsidRPr="004E6901">
              <w:rPr>
                <w:rFonts w:ascii="Times New Roman" w:eastAsia="Times New Roman" w:hAnsi="Times New Roman" w:cs="Times New Roman"/>
                <w:lang w:eastAsia="zh-CN"/>
              </w:rPr>
              <w:t>Si nécessaire, date de la réunion électronique</w:t>
            </w:r>
            <w:r w:rsidRPr="004E6901">
              <w:rPr>
                <w:rFonts w:ascii="Times New Roman" w:eastAsia="Times New Roman" w:hAnsi="Times New Roman" w:cs="Times New Roman"/>
                <w:i/>
                <w:lang w:eastAsia="zh-CN"/>
              </w:rPr>
              <w:t xml:space="preserve"> / </w:t>
            </w:r>
          </w:p>
          <w:p w14:paraId="7D9FD1D4" w14:textId="77777777" w:rsidR="004743AD" w:rsidRPr="004E6901" w:rsidRDefault="004743AD" w:rsidP="007D77F0">
            <w:pPr>
              <w:spacing w:after="0" w:line="276" w:lineRule="auto"/>
              <w:rPr>
                <w:rFonts w:ascii="Times New Roman" w:eastAsia="Times New Roman" w:hAnsi="Times New Roman" w:cs="Times New Roman"/>
                <w:lang w:val="en-US" w:eastAsia="zh-CN"/>
              </w:rPr>
            </w:pPr>
            <w:r w:rsidRPr="004E6901">
              <w:rPr>
                <w:rFonts w:ascii="Times New Roman" w:eastAsia="Times New Roman" w:hAnsi="Times New Roman" w:cs="Times New Roman"/>
                <w:i/>
                <w:lang w:val="en-US" w:eastAsia="zh-CN"/>
              </w:rPr>
              <w:t>If necessary, e-meeting date</w:t>
            </w:r>
            <w:r w:rsidRPr="004E6901">
              <w:rPr>
                <w:rFonts w:ascii="Times New Roman" w:eastAsia="Times New Roman" w:hAnsi="Times New Roman" w:cs="Times New Roman"/>
                <w:lang w:val="en-US" w:eastAsia="zh-CN"/>
              </w:rPr>
              <w:t xml:space="preserve"> </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37F28F" w14:textId="77777777" w:rsidR="004743AD" w:rsidRPr="004E6901" w:rsidRDefault="004743AD" w:rsidP="007D77F0">
            <w:pPr>
              <w:spacing w:after="0" w:line="276" w:lineRule="auto"/>
              <w:rPr>
                <w:rFonts w:ascii="Times New Roman" w:eastAsia="Times New Roman" w:hAnsi="Times New Roman" w:cs="Times New Roman"/>
                <w:lang w:val="en-US" w:eastAsia="zh-CN"/>
              </w:rPr>
            </w:pPr>
          </w:p>
        </w:tc>
      </w:tr>
      <w:tr w:rsidR="004743AD" w:rsidRPr="004E6901" w14:paraId="0EC368E8" w14:textId="77777777" w:rsidTr="007D77F0">
        <w:trPr>
          <w:trHeight w:val="379"/>
        </w:trPr>
        <w:tc>
          <w:tcPr>
            <w:tcW w:w="1693" w:type="dxa"/>
            <w:vMerge/>
            <w:tcBorders>
              <w:left w:val="single" w:sz="6" w:space="0" w:color="000000"/>
              <w:bottom w:val="single" w:sz="6" w:space="0" w:color="000000"/>
              <w:right w:val="single" w:sz="6" w:space="0" w:color="000000"/>
            </w:tcBorders>
            <w:vAlign w:val="center"/>
          </w:tcPr>
          <w:p w14:paraId="6DFB9E20" w14:textId="77777777" w:rsidR="004743AD" w:rsidRPr="004E6901" w:rsidRDefault="004743AD" w:rsidP="007D77F0">
            <w:pPr>
              <w:spacing w:after="0" w:line="276" w:lineRule="auto"/>
              <w:jc w:val="center"/>
              <w:rPr>
                <w:rFonts w:ascii="Times New Roman" w:eastAsia="Times New Roman" w:hAnsi="Times New Roman" w:cs="Times New Roman"/>
                <w:b/>
                <w:lang w:val="en-US" w:eastAsia="zh-CN"/>
              </w:rPr>
            </w:pPr>
          </w:p>
        </w:tc>
        <w:tc>
          <w:tcPr>
            <w:tcW w:w="53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DCC5F62" w14:textId="77777777" w:rsidR="004743AD" w:rsidRPr="004E6901" w:rsidRDefault="004743AD" w:rsidP="007D77F0">
            <w:pPr>
              <w:spacing w:after="0" w:line="276" w:lineRule="auto"/>
              <w:rPr>
                <w:rFonts w:ascii="Times New Roman" w:eastAsia="Times New Roman" w:hAnsi="Times New Roman" w:cs="Times New Roman"/>
                <w:lang w:val="fr-FR" w:eastAsia="zh-CN"/>
              </w:rPr>
            </w:pPr>
            <w:r w:rsidRPr="004E6901">
              <w:rPr>
                <w:rFonts w:ascii="Times New Roman" w:eastAsia="Times New Roman" w:hAnsi="Times New Roman" w:cs="Times New Roman"/>
                <w:lang w:val="fr-FR" w:eastAsia="zh-CN"/>
              </w:rPr>
              <w:t xml:space="preserve">Autres / </w:t>
            </w:r>
            <w:r w:rsidRPr="004E6901">
              <w:rPr>
                <w:rFonts w:ascii="Times New Roman" w:eastAsia="Times New Roman" w:hAnsi="Times New Roman" w:cs="Times New Roman"/>
                <w:i/>
                <w:lang w:val="fr-FR" w:eastAsia="zh-CN"/>
              </w:rPr>
              <w:t>Others</w:t>
            </w:r>
            <w:r w:rsidRPr="004E6901">
              <w:rPr>
                <w:rFonts w:ascii="Times New Roman" w:eastAsia="Times New Roman" w:hAnsi="Times New Roman" w:cs="Times New Roman"/>
                <w:lang w:val="fr-FR" w:eastAsia="zh-CN"/>
              </w:rPr>
              <w:t xml:space="preserve"> </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0DF9E56" w14:textId="77777777" w:rsidR="004743AD" w:rsidRPr="004E6901" w:rsidRDefault="004743AD" w:rsidP="007D77F0">
            <w:pPr>
              <w:spacing w:after="0" w:line="276" w:lineRule="auto"/>
              <w:rPr>
                <w:rFonts w:ascii="Times New Roman" w:eastAsia="Times New Roman" w:hAnsi="Times New Roman" w:cs="Times New Roman"/>
                <w:lang w:val="fr-FR" w:eastAsia="zh-CN"/>
              </w:rPr>
            </w:pPr>
          </w:p>
        </w:tc>
      </w:tr>
      <w:tr w:rsidR="004743AD" w:rsidRPr="00FB76A2" w14:paraId="2491893A" w14:textId="77777777" w:rsidTr="007D77F0">
        <w:trPr>
          <w:trHeight w:val="300"/>
        </w:trPr>
        <w:tc>
          <w:tcPr>
            <w:tcW w:w="1693" w:type="dxa"/>
            <w:vMerge w:val="restart"/>
            <w:tcBorders>
              <w:top w:val="single" w:sz="6" w:space="0" w:color="CCCCCC"/>
              <w:left w:val="single" w:sz="6" w:space="0" w:color="000000"/>
              <w:right w:val="single" w:sz="6" w:space="0" w:color="000000"/>
            </w:tcBorders>
            <w:tcMar>
              <w:top w:w="0" w:type="dxa"/>
              <w:left w:w="45" w:type="dxa"/>
              <w:bottom w:w="0" w:type="dxa"/>
              <w:right w:w="45" w:type="dxa"/>
            </w:tcMar>
            <w:vAlign w:val="center"/>
            <w:hideMark/>
          </w:tcPr>
          <w:p w14:paraId="5F49CC07" w14:textId="77777777" w:rsidR="004743AD" w:rsidRPr="004E6901" w:rsidRDefault="004743AD" w:rsidP="007D77F0">
            <w:pPr>
              <w:spacing w:after="0" w:line="276" w:lineRule="auto"/>
              <w:jc w:val="center"/>
              <w:rPr>
                <w:rFonts w:ascii="Times New Roman" w:eastAsia="Times New Roman" w:hAnsi="Times New Roman" w:cs="Times New Roman"/>
                <w:b/>
                <w:lang w:val="fr-FR" w:eastAsia="zh-CN"/>
              </w:rPr>
            </w:pPr>
            <w:r w:rsidRPr="004E6901">
              <w:rPr>
                <w:rFonts w:ascii="Times New Roman" w:eastAsia="Times New Roman" w:hAnsi="Times New Roman" w:cs="Times New Roman"/>
                <w:b/>
                <w:lang w:val="fr-FR" w:eastAsia="zh-CN"/>
              </w:rPr>
              <w:t xml:space="preserve">contenu des cours / </w:t>
            </w:r>
            <w:r w:rsidRPr="004E6901">
              <w:rPr>
                <w:rFonts w:ascii="Times New Roman" w:eastAsia="Times New Roman" w:hAnsi="Times New Roman" w:cs="Times New Roman"/>
                <w:b/>
                <w:i/>
                <w:lang w:val="fr-FR" w:eastAsia="zh-CN"/>
              </w:rPr>
              <w:t>course content</w:t>
            </w:r>
          </w:p>
        </w:tc>
        <w:tc>
          <w:tcPr>
            <w:tcW w:w="53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E8DC06" w14:textId="77777777" w:rsidR="004743AD" w:rsidRPr="004E6901" w:rsidRDefault="004743AD" w:rsidP="007D77F0">
            <w:pPr>
              <w:spacing w:after="0" w:line="276" w:lineRule="auto"/>
              <w:rPr>
                <w:rFonts w:ascii="Times New Roman" w:eastAsia="Times New Roman" w:hAnsi="Times New Roman" w:cs="Times New Roman"/>
                <w:i/>
                <w:lang w:val="fr-FR" w:eastAsia="zh-CN"/>
              </w:rPr>
            </w:pPr>
            <w:r w:rsidRPr="004E6901">
              <w:rPr>
                <w:rFonts w:ascii="Times New Roman" w:eastAsia="Times New Roman" w:hAnsi="Times New Roman" w:cs="Times New Roman"/>
                <w:lang w:val="fr-FR" w:eastAsia="zh-CN"/>
              </w:rPr>
              <w:t>Contenu du cours visible par tous</w:t>
            </w:r>
            <w:r w:rsidRPr="004E6901">
              <w:rPr>
                <w:rFonts w:ascii="Times New Roman" w:eastAsia="Times New Roman" w:hAnsi="Times New Roman" w:cs="Times New Roman"/>
                <w:i/>
                <w:lang w:val="fr-FR" w:eastAsia="zh-CN"/>
              </w:rPr>
              <w:t xml:space="preserve"> /</w:t>
            </w:r>
          </w:p>
          <w:p w14:paraId="553E575B" w14:textId="77777777" w:rsidR="004743AD" w:rsidRPr="004E6901" w:rsidRDefault="004743AD" w:rsidP="007D77F0">
            <w:pPr>
              <w:spacing w:after="0" w:line="276" w:lineRule="auto"/>
              <w:rPr>
                <w:rFonts w:ascii="Times New Roman" w:eastAsia="Times New Roman" w:hAnsi="Times New Roman" w:cs="Times New Roman"/>
                <w:i/>
                <w:lang w:val="en-US" w:eastAsia="zh-CN"/>
              </w:rPr>
            </w:pPr>
            <w:r w:rsidRPr="004E6901">
              <w:rPr>
                <w:rFonts w:ascii="Times New Roman" w:eastAsia="Times New Roman" w:hAnsi="Times New Roman" w:cs="Times New Roman"/>
                <w:i/>
                <w:lang w:val="en-US" w:eastAsia="zh-CN"/>
              </w:rPr>
              <w:lastRenderedPageBreak/>
              <w:t>Course content visible to everyone</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E871BC" w14:textId="77777777" w:rsidR="004743AD" w:rsidRPr="004E6901" w:rsidRDefault="004743AD" w:rsidP="007D77F0">
            <w:pPr>
              <w:spacing w:after="0" w:line="276" w:lineRule="auto"/>
              <w:rPr>
                <w:rFonts w:ascii="Times New Roman" w:eastAsia="Times New Roman" w:hAnsi="Times New Roman" w:cs="Times New Roman"/>
                <w:lang w:val="en-US" w:eastAsia="zh-CN"/>
              </w:rPr>
            </w:pPr>
          </w:p>
        </w:tc>
      </w:tr>
      <w:tr w:rsidR="004743AD" w:rsidRPr="004E6901" w14:paraId="42BF267B" w14:textId="77777777" w:rsidTr="007D77F0">
        <w:trPr>
          <w:trHeight w:val="300"/>
        </w:trPr>
        <w:tc>
          <w:tcPr>
            <w:tcW w:w="1693" w:type="dxa"/>
            <w:vMerge/>
            <w:tcBorders>
              <w:left w:val="single" w:sz="6" w:space="0" w:color="000000"/>
              <w:right w:val="single" w:sz="6" w:space="0" w:color="000000"/>
            </w:tcBorders>
            <w:vAlign w:val="center"/>
          </w:tcPr>
          <w:p w14:paraId="144A5D23" w14:textId="77777777" w:rsidR="004743AD" w:rsidRPr="004E6901" w:rsidRDefault="004743AD" w:rsidP="007D77F0">
            <w:pPr>
              <w:spacing w:after="0" w:line="276" w:lineRule="auto"/>
              <w:jc w:val="center"/>
              <w:rPr>
                <w:rFonts w:ascii="Times New Roman" w:eastAsia="Times New Roman" w:hAnsi="Times New Roman" w:cs="Times New Roman"/>
                <w:b/>
                <w:lang w:val="en-US" w:eastAsia="zh-CN"/>
              </w:rPr>
            </w:pPr>
          </w:p>
        </w:tc>
        <w:tc>
          <w:tcPr>
            <w:tcW w:w="53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F794E21" w14:textId="77777777" w:rsidR="004743AD" w:rsidRPr="004E6901" w:rsidRDefault="004743AD" w:rsidP="007D77F0">
            <w:pPr>
              <w:spacing w:line="276" w:lineRule="auto"/>
              <w:rPr>
                <w:rFonts w:ascii="Times New Roman" w:eastAsia="Times New Roman" w:hAnsi="Times New Roman" w:cs="Times New Roman"/>
                <w:lang w:eastAsia="zh-CN"/>
              </w:rPr>
            </w:pPr>
            <w:r w:rsidRPr="004E6901">
              <w:rPr>
                <w:rFonts w:ascii="Times New Roman" w:eastAsia="Times New Roman" w:hAnsi="Times New Roman" w:cs="Times New Roman"/>
                <w:lang w:val="fr-FR" w:eastAsia="zh-CN"/>
              </w:rPr>
              <w:t xml:space="preserve">Le programme du cours est correct et clair (aucune information manquante) / </w:t>
            </w:r>
            <w:r w:rsidRPr="004E6901">
              <w:rPr>
                <w:rFonts w:ascii="Times New Roman" w:eastAsia="Times New Roman" w:hAnsi="Times New Roman" w:cs="Times New Roman"/>
                <w:i/>
                <w:lang w:val="fr-FR" w:eastAsia="zh-CN"/>
              </w:rPr>
              <w:t>Course syllabus correct and clear (no information missing)</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38610EB" w14:textId="77777777" w:rsidR="004743AD" w:rsidRPr="004E6901" w:rsidRDefault="004743AD" w:rsidP="007D77F0">
            <w:pPr>
              <w:spacing w:after="0" w:line="276" w:lineRule="auto"/>
              <w:rPr>
                <w:rFonts w:ascii="Times New Roman" w:eastAsia="Times New Roman" w:hAnsi="Times New Roman" w:cs="Times New Roman"/>
                <w:lang w:val="fr-FR" w:eastAsia="zh-CN"/>
              </w:rPr>
            </w:pPr>
          </w:p>
        </w:tc>
      </w:tr>
      <w:tr w:rsidR="004743AD" w:rsidRPr="004E6901" w14:paraId="7162B855" w14:textId="77777777" w:rsidTr="007D77F0">
        <w:trPr>
          <w:trHeight w:val="300"/>
        </w:trPr>
        <w:tc>
          <w:tcPr>
            <w:tcW w:w="1693" w:type="dxa"/>
            <w:vMerge/>
            <w:tcBorders>
              <w:left w:val="single" w:sz="6" w:space="0" w:color="000000"/>
              <w:right w:val="single" w:sz="6" w:space="0" w:color="000000"/>
            </w:tcBorders>
            <w:vAlign w:val="center"/>
          </w:tcPr>
          <w:p w14:paraId="637805D2" w14:textId="77777777" w:rsidR="004743AD" w:rsidRPr="004E6901" w:rsidRDefault="004743AD" w:rsidP="007D77F0">
            <w:pPr>
              <w:spacing w:after="0" w:line="276" w:lineRule="auto"/>
              <w:jc w:val="center"/>
              <w:rPr>
                <w:rFonts w:ascii="Times New Roman" w:eastAsia="Times New Roman" w:hAnsi="Times New Roman" w:cs="Times New Roman"/>
                <w:b/>
                <w:lang w:val="fr-FR" w:eastAsia="zh-CN"/>
              </w:rPr>
            </w:pPr>
          </w:p>
        </w:tc>
        <w:tc>
          <w:tcPr>
            <w:tcW w:w="53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CE42F96" w14:textId="77777777" w:rsidR="004743AD" w:rsidRPr="004E6901" w:rsidRDefault="004743AD" w:rsidP="007D77F0">
            <w:pPr>
              <w:spacing w:line="276" w:lineRule="auto"/>
              <w:rPr>
                <w:rFonts w:ascii="Times New Roman" w:eastAsia="Times New Roman" w:hAnsi="Times New Roman" w:cs="Times New Roman"/>
                <w:lang w:eastAsia="zh-CN"/>
              </w:rPr>
            </w:pPr>
            <w:r w:rsidRPr="004E6901">
              <w:rPr>
                <w:rFonts w:ascii="Times New Roman" w:eastAsia="Times New Roman" w:hAnsi="Times New Roman" w:cs="Times New Roman"/>
                <w:lang w:val="fr-FR" w:eastAsia="zh-CN"/>
              </w:rPr>
              <w:t xml:space="preserve">Instructions de cours correctes, claires et compréhensibles / </w:t>
            </w:r>
            <w:r w:rsidRPr="004E6901">
              <w:rPr>
                <w:rFonts w:ascii="Times New Roman" w:eastAsia="Times New Roman" w:hAnsi="Times New Roman" w:cs="Times New Roman"/>
                <w:i/>
                <w:lang w:val="fr-FR" w:eastAsia="zh-CN"/>
              </w:rPr>
              <w:t>Course instructions correct, clear and understandable</w:t>
            </w:r>
            <w:r w:rsidRPr="004E6901">
              <w:rPr>
                <w:rFonts w:ascii="Times New Roman" w:eastAsia="Times New Roman" w:hAnsi="Times New Roman" w:cs="Times New Roman"/>
                <w:lang w:val="fr-FR" w:eastAsia="zh-CN"/>
              </w:rPr>
              <w:t xml:space="preserve"> </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63F29E8" w14:textId="77777777" w:rsidR="004743AD" w:rsidRPr="004E6901" w:rsidRDefault="004743AD" w:rsidP="007D77F0">
            <w:pPr>
              <w:spacing w:after="0" w:line="276" w:lineRule="auto"/>
              <w:rPr>
                <w:rFonts w:ascii="Times New Roman" w:eastAsia="Times New Roman" w:hAnsi="Times New Roman" w:cs="Times New Roman"/>
                <w:lang w:val="fr-FR" w:eastAsia="zh-CN"/>
              </w:rPr>
            </w:pPr>
          </w:p>
        </w:tc>
      </w:tr>
      <w:tr w:rsidR="004743AD" w:rsidRPr="004E6901" w14:paraId="4EE2B447" w14:textId="77777777" w:rsidTr="007D77F0">
        <w:trPr>
          <w:trHeight w:val="791"/>
        </w:trPr>
        <w:tc>
          <w:tcPr>
            <w:tcW w:w="1693" w:type="dxa"/>
            <w:vMerge/>
            <w:tcBorders>
              <w:left w:val="single" w:sz="6" w:space="0" w:color="000000"/>
              <w:right w:val="single" w:sz="6" w:space="0" w:color="000000"/>
            </w:tcBorders>
            <w:vAlign w:val="center"/>
          </w:tcPr>
          <w:p w14:paraId="3B7B4B86" w14:textId="77777777" w:rsidR="004743AD" w:rsidRPr="004E6901" w:rsidRDefault="004743AD" w:rsidP="007D77F0">
            <w:pPr>
              <w:spacing w:after="0" w:line="276" w:lineRule="auto"/>
              <w:jc w:val="center"/>
              <w:rPr>
                <w:rFonts w:ascii="Times New Roman" w:eastAsia="Times New Roman" w:hAnsi="Times New Roman" w:cs="Times New Roman"/>
                <w:b/>
                <w:lang w:val="fr-FR" w:eastAsia="zh-CN"/>
              </w:rPr>
            </w:pPr>
          </w:p>
        </w:tc>
        <w:tc>
          <w:tcPr>
            <w:tcW w:w="53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E8F2B9D" w14:textId="77777777" w:rsidR="004743AD" w:rsidRPr="004E6901" w:rsidRDefault="004743AD" w:rsidP="007D77F0">
            <w:pPr>
              <w:spacing w:after="0" w:line="276" w:lineRule="auto"/>
              <w:rPr>
                <w:rFonts w:ascii="Times New Roman" w:eastAsia="Times New Roman" w:hAnsi="Times New Roman" w:cs="Times New Roman"/>
                <w:lang w:val="fr-FR" w:eastAsia="zh-CN"/>
              </w:rPr>
            </w:pPr>
            <w:r w:rsidRPr="004E6901">
              <w:rPr>
                <w:rFonts w:ascii="Times New Roman" w:eastAsia="Times New Roman" w:hAnsi="Times New Roman" w:cs="Times New Roman"/>
                <w:lang w:val="fr-FR" w:eastAsia="zh-CN"/>
              </w:rPr>
              <w:t xml:space="preserve">Vérifier les fautes d'orthographe ou de grammaire / </w:t>
            </w:r>
            <w:r w:rsidRPr="004E6901">
              <w:rPr>
                <w:rFonts w:ascii="Times New Roman" w:eastAsia="Times New Roman" w:hAnsi="Times New Roman" w:cs="Times New Roman"/>
                <w:i/>
                <w:lang w:val="fr-FR" w:eastAsia="zh-CN"/>
              </w:rPr>
              <w:t>Check spelling or grammatical errors</w:t>
            </w:r>
            <w:r w:rsidRPr="004E6901">
              <w:rPr>
                <w:rFonts w:ascii="Times New Roman" w:eastAsia="Times New Roman" w:hAnsi="Times New Roman" w:cs="Times New Roman"/>
                <w:lang w:val="fr-FR" w:eastAsia="zh-CN"/>
              </w:rPr>
              <w:t xml:space="preserve"> </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A0FF5F2" w14:textId="77777777" w:rsidR="004743AD" w:rsidRPr="004E6901" w:rsidRDefault="004743AD" w:rsidP="007D77F0">
            <w:pPr>
              <w:spacing w:after="0" w:line="276" w:lineRule="auto"/>
              <w:rPr>
                <w:rFonts w:ascii="Times New Roman" w:eastAsia="Times New Roman" w:hAnsi="Times New Roman" w:cs="Times New Roman"/>
                <w:lang w:val="fr-FR" w:eastAsia="zh-CN"/>
              </w:rPr>
            </w:pPr>
          </w:p>
        </w:tc>
      </w:tr>
      <w:tr w:rsidR="004743AD" w:rsidRPr="004E6901" w14:paraId="596ECC29" w14:textId="77777777" w:rsidTr="007D77F0">
        <w:trPr>
          <w:trHeight w:val="831"/>
        </w:trPr>
        <w:tc>
          <w:tcPr>
            <w:tcW w:w="1693" w:type="dxa"/>
            <w:vMerge/>
            <w:tcBorders>
              <w:left w:val="single" w:sz="6" w:space="0" w:color="000000"/>
              <w:right w:val="single" w:sz="6" w:space="0" w:color="000000"/>
            </w:tcBorders>
            <w:vAlign w:val="center"/>
          </w:tcPr>
          <w:p w14:paraId="5630AD66" w14:textId="77777777" w:rsidR="004743AD" w:rsidRPr="004E6901" w:rsidRDefault="004743AD" w:rsidP="007D77F0">
            <w:pPr>
              <w:spacing w:after="0" w:line="276" w:lineRule="auto"/>
              <w:jc w:val="center"/>
              <w:rPr>
                <w:rFonts w:ascii="Times New Roman" w:eastAsia="Times New Roman" w:hAnsi="Times New Roman" w:cs="Times New Roman"/>
                <w:b/>
                <w:lang w:val="fr-FR" w:eastAsia="zh-CN"/>
              </w:rPr>
            </w:pPr>
          </w:p>
        </w:tc>
        <w:tc>
          <w:tcPr>
            <w:tcW w:w="53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C40783F" w14:textId="77777777" w:rsidR="004743AD" w:rsidRPr="004E6901" w:rsidRDefault="004743AD" w:rsidP="007D77F0">
            <w:pPr>
              <w:spacing w:after="0" w:line="276" w:lineRule="auto"/>
              <w:rPr>
                <w:rFonts w:ascii="Times New Roman" w:eastAsia="Times New Roman" w:hAnsi="Times New Roman" w:cs="Times New Roman"/>
                <w:i/>
                <w:lang w:eastAsia="zh-CN"/>
              </w:rPr>
            </w:pPr>
            <w:r w:rsidRPr="004E6901">
              <w:rPr>
                <w:rFonts w:ascii="Times New Roman" w:eastAsia="Times New Roman" w:hAnsi="Times New Roman" w:cs="Times New Roman"/>
                <w:lang w:eastAsia="zh-CN"/>
              </w:rPr>
              <w:t xml:space="preserve">Le contenu du cours est conforme au programme / </w:t>
            </w:r>
            <w:r w:rsidRPr="004E6901">
              <w:rPr>
                <w:rFonts w:ascii="Times New Roman" w:eastAsia="Times New Roman" w:hAnsi="Times New Roman" w:cs="Times New Roman"/>
                <w:i/>
                <w:lang w:eastAsia="zh-CN"/>
              </w:rPr>
              <w:t>Course content is in accordance to the syllabus</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1829076" w14:textId="77777777" w:rsidR="004743AD" w:rsidRPr="004E6901" w:rsidRDefault="004743AD" w:rsidP="007D77F0">
            <w:pPr>
              <w:spacing w:after="0" w:line="276" w:lineRule="auto"/>
              <w:rPr>
                <w:rFonts w:ascii="Times New Roman" w:eastAsia="Times New Roman" w:hAnsi="Times New Roman" w:cs="Times New Roman"/>
                <w:lang w:eastAsia="zh-CN"/>
              </w:rPr>
            </w:pPr>
          </w:p>
        </w:tc>
      </w:tr>
      <w:tr w:rsidR="004743AD" w:rsidRPr="004E6901" w14:paraId="189D717A" w14:textId="77777777" w:rsidTr="007D77F0">
        <w:trPr>
          <w:trHeight w:val="843"/>
        </w:trPr>
        <w:tc>
          <w:tcPr>
            <w:tcW w:w="1693" w:type="dxa"/>
            <w:vMerge/>
            <w:tcBorders>
              <w:left w:val="single" w:sz="6" w:space="0" w:color="000000"/>
              <w:bottom w:val="single" w:sz="6" w:space="0" w:color="000000"/>
              <w:right w:val="single" w:sz="6" w:space="0" w:color="000000"/>
            </w:tcBorders>
            <w:vAlign w:val="center"/>
          </w:tcPr>
          <w:p w14:paraId="2BA226A1" w14:textId="77777777" w:rsidR="004743AD" w:rsidRPr="004E6901" w:rsidRDefault="004743AD" w:rsidP="007D77F0">
            <w:pPr>
              <w:spacing w:after="0" w:line="276" w:lineRule="auto"/>
              <w:jc w:val="center"/>
              <w:rPr>
                <w:rFonts w:ascii="Times New Roman" w:eastAsia="Times New Roman" w:hAnsi="Times New Roman" w:cs="Times New Roman"/>
                <w:b/>
                <w:lang w:eastAsia="zh-CN"/>
              </w:rPr>
            </w:pPr>
          </w:p>
        </w:tc>
        <w:tc>
          <w:tcPr>
            <w:tcW w:w="53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A872BFB" w14:textId="77777777" w:rsidR="004743AD" w:rsidRPr="004E6901" w:rsidRDefault="004743AD" w:rsidP="007D77F0">
            <w:pPr>
              <w:spacing w:after="0" w:line="276" w:lineRule="auto"/>
              <w:rPr>
                <w:rFonts w:ascii="Times New Roman" w:eastAsia="Times New Roman" w:hAnsi="Times New Roman" w:cs="Times New Roman"/>
                <w:lang w:eastAsia="zh-CN"/>
              </w:rPr>
            </w:pPr>
            <w:r w:rsidRPr="004E6901">
              <w:rPr>
                <w:rFonts w:ascii="Times New Roman" w:eastAsia="Times New Roman" w:hAnsi="Times New Roman" w:cs="Times New Roman"/>
                <w:lang w:eastAsia="zh-CN"/>
              </w:rPr>
              <w:t>La séquence de scénario fonctionne bien (page, leçon, etc.) / s</w:t>
            </w:r>
            <w:r w:rsidRPr="004E6901">
              <w:rPr>
                <w:rFonts w:ascii="Times New Roman" w:eastAsia="Times New Roman" w:hAnsi="Times New Roman" w:cs="Times New Roman"/>
                <w:i/>
                <w:lang w:eastAsia="zh-CN"/>
              </w:rPr>
              <w:t>cenario sequence works smoothly (Page, Lesson, etc</w:t>
            </w:r>
            <w:r w:rsidRPr="004E6901">
              <w:rPr>
                <w:rFonts w:ascii="Times New Roman" w:eastAsia="Times New Roman" w:hAnsi="Times New Roman" w:cs="Times New Roman"/>
                <w:lang w:eastAsia="zh-CN"/>
              </w:rPr>
              <w:t>.)</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7AD93B2" w14:textId="77777777" w:rsidR="004743AD" w:rsidRPr="004E6901" w:rsidRDefault="004743AD" w:rsidP="007D77F0">
            <w:pPr>
              <w:spacing w:after="0" w:line="276" w:lineRule="auto"/>
              <w:rPr>
                <w:rFonts w:ascii="Times New Roman" w:eastAsia="Times New Roman" w:hAnsi="Times New Roman" w:cs="Times New Roman"/>
                <w:lang w:eastAsia="zh-CN"/>
              </w:rPr>
            </w:pPr>
          </w:p>
        </w:tc>
      </w:tr>
      <w:tr w:rsidR="004743AD" w:rsidRPr="004E6901" w14:paraId="66D69B08" w14:textId="77777777" w:rsidTr="007D77F0">
        <w:trPr>
          <w:trHeight w:val="1111"/>
        </w:trPr>
        <w:tc>
          <w:tcPr>
            <w:tcW w:w="1693" w:type="dxa"/>
            <w:vMerge/>
            <w:tcBorders>
              <w:left w:val="single" w:sz="6" w:space="0" w:color="000000"/>
              <w:bottom w:val="single" w:sz="6" w:space="0" w:color="000000"/>
              <w:right w:val="single" w:sz="6" w:space="0" w:color="000000"/>
            </w:tcBorders>
            <w:vAlign w:val="center"/>
          </w:tcPr>
          <w:p w14:paraId="0DE4B5B7" w14:textId="77777777" w:rsidR="004743AD" w:rsidRPr="004E6901" w:rsidRDefault="004743AD" w:rsidP="007D77F0">
            <w:pPr>
              <w:spacing w:after="0" w:line="276" w:lineRule="auto"/>
              <w:jc w:val="center"/>
              <w:rPr>
                <w:rFonts w:ascii="Times New Roman" w:eastAsia="Times New Roman" w:hAnsi="Times New Roman" w:cs="Times New Roman"/>
                <w:b/>
                <w:lang w:eastAsia="zh-CN"/>
              </w:rPr>
            </w:pPr>
          </w:p>
        </w:tc>
        <w:tc>
          <w:tcPr>
            <w:tcW w:w="53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3FC512C" w14:textId="77777777" w:rsidR="004743AD" w:rsidRPr="004E6901" w:rsidRDefault="004743AD" w:rsidP="007D77F0">
            <w:pPr>
              <w:spacing w:after="0" w:line="276" w:lineRule="auto"/>
              <w:rPr>
                <w:rFonts w:ascii="Times New Roman" w:eastAsia="Times New Roman" w:hAnsi="Times New Roman" w:cs="Times New Roman"/>
                <w:i/>
                <w:lang w:eastAsia="zh-CN"/>
              </w:rPr>
            </w:pPr>
            <w:r w:rsidRPr="004E6901">
              <w:rPr>
                <w:rFonts w:ascii="Times New Roman" w:eastAsia="Times New Roman" w:hAnsi="Times New Roman" w:cs="Times New Roman"/>
                <w:lang w:eastAsia="zh-CN"/>
              </w:rPr>
              <w:t xml:space="preserve">Tous les hyperliens et les fichiers liés du cours fonctionnent bien / </w:t>
            </w:r>
            <w:r w:rsidRPr="004E6901">
              <w:rPr>
                <w:rFonts w:ascii="Times New Roman" w:eastAsia="Times New Roman" w:hAnsi="Times New Roman" w:cs="Times New Roman"/>
                <w:i/>
                <w:lang w:eastAsia="zh-CN"/>
              </w:rPr>
              <w:t>All hyperlinks and linked files in the course work well</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6204FF1" w14:textId="77777777" w:rsidR="004743AD" w:rsidRPr="004E6901" w:rsidRDefault="004743AD" w:rsidP="007D77F0">
            <w:pPr>
              <w:spacing w:after="0" w:line="276" w:lineRule="auto"/>
              <w:rPr>
                <w:rFonts w:ascii="Times New Roman" w:eastAsia="Times New Roman" w:hAnsi="Times New Roman" w:cs="Times New Roman"/>
                <w:lang w:eastAsia="zh-CN"/>
              </w:rPr>
            </w:pPr>
          </w:p>
        </w:tc>
      </w:tr>
      <w:tr w:rsidR="004743AD" w:rsidRPr="004E6901" w14:paraId="3385FEB0" w14:textId="77777777" w:rsidTr="007D77F0">
        <w:trPr>
          <w:trHeight w:val="546"/>
        </w:trPr>
        <w:tc>
          <w:tcPr>
            <w:tcW w:w="1693" w:type="dxa"/>
            <w:vMerge/>
            <w:tcBorders>
              <w:left w:val="single" w:sz="6" w:space="0" w:color="000000"/>
              <w:bottom w:val="single" w:sz="6" w:space="0" w:color="000000"/>
              <w:right w:val="single" w:sz="6" w:space="0" w:color="000000"/>
            </w:tcBorders>
            <w:vAlign w:val="center"/>
          </w:tcPr>
          <w:p w14:paraId="2DBF0D7D" w14:textId="77777777" w:rsidR="004743AD" w:rsidRPr="004E6901" w:rsidRDefault="004743AD" w:rsidP="007D77F0">
            <w:pPr>
              <w:spacing w:after="0" w:line="276" w:lineRule="auto"/>
              <w:jc w:val="center"/>
              <w:rPr>
                <w:rFonts w:ascii="Times New Roman" w:eastAsia="Times New Roman" w:hAnsi="Times New Roman" w:cs="Times New Roman"/>
                <w:b/>
                <w:lang w:eastAsia="zh-CN"/>
              </w:rPr>
            </w:pPr>
          </w:p>
        </w:tc>
        <w:tc>
          <w:tcPr>
            <w:tcW w:w="53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48C462E" w14:textId="77777777" w:rsidR="004743AD" w:rsidRPr="004E6901" w:rsidRDefault="004743AD" w:rsidP="007D77F0">
            <w:pPr>
              <w:spacing w:after="0" w:line="276" w:lineRule="auto"/>
              <w:rPr>
                <w:rFonts w:ascii="Times New Roman" w:eastAsia="Times New Roman" w:hAnsi="Times New Roman" w:cs="Times New Roman"/>
                <w:i/>
                <w:lang w:val="fr-FR" w:eastAsia="zh-CN"/>
              </w:rPr>
            </w:pPr>
            <w:r w:rsidRPr="004E6901">
              <w:rPr>
                <w:rFonts w:ascii="Times New Roman" w:eastAsia="Times New Roman" w:hAnsi="Times New Roman" w:cs="Times New Roman"/>
                <w:lang w:val="fr-FR" w:eastAsia="zh-CN"/>
              </w:rPr>
              <w:t xml:space="preserve">Autres / </w:t>
            </w:r>
            <w:r w:rsidRPr="004E6901">
              <w:rPr>
                <w:rFonts w:ascii="Times New Roman" w:eastAsia="Times New Roman" w:hAnsi="Times New Roman" w:cs="Times New Roman"/>
                <w:i/>
                <w:lang w:val="fr-FR" w:eastAsia="zh-CN"/>
              </w:rPr>
              <w:t>Others</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B62F1B3" w14:textId="77777777" w:rsidR="004743AD" w:rsidRPr="004E6901" w:rsidRDefault="004743AD" w:rsidP="007D77F0">
            <w:pPr>
              <w:spacing w:after="0" w:line="276" w:lineRule="auto"/>
              <w:rPr>
                <w:rFonts w:ascii="Times New Roman" w:eastAsia="Times New Roman" w:hAnsi="Times New Roman" w:cs="Times New Roman"/>
                <w:lang w:val="fr-FR" w:eastAsia="zh-CN"/>
              </w:rPr>
            </w:pPr>
          </w:p>
        </w:tc>
      </w:tr>
      <w:tr w:rsidR="004743AD" w:rsidRPr="004E6901" w14:paraId="6DF5270E" w14:textId="77777777" w:rsidTr="007D77F0">
        <w:trPr>
          <w:trHeight w:val="1134"/>
        </w:trPr>
        <w:tc>
          <w:tcPr>
            <w:tcW w:w="1693"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0EE48E" w14:textId="77777777" w:rsidR="004743AD" w:rsidRPr="004E6901" w:rsidRDefault="004743AD" w:rsidP="007D77F0">
            <w:pPr>
              <w:spacing w:after="0" w:line="276" w:lineRule="auto"/>
              <w:jc w:val="center"/>
              <w:rPr>
                <w:rFonts w:ascii="Times New Roman" w:eastAsia="Times New Roman" w:hAnsi="Times New Roman" w:cs="Times New Roman"/>
                <w:b/>
                <w:lang w:val="fr-FR" w:eastAsia="zh-CN"/>
              </w:rPr>
            </w:pPr>
            <w:r w:rsidRPr="004E6901">
              <w:rPr>
                <w:rFonts w:ascii="Times New Roman" w:eastAsia="Times New Roman" w:hAnsi="Times New Roman" w:cs="Times New Roman"/>
                <w:b/>
                <w:lang w:val="fr-FR" w:eastAsia="zh-CN"/>
              </w:rPr>
              <w:t xml:space="preserve">Activités d'apprentissage / </w:t>
            </w:r>
            <w:r w:rsidRPr="004E6901">
              <w:rPr>
                <w:rFonts w:ascii="Times New Roman" w:eastAsia="Times New Roman" w:hAnsi="Times New Roman" w:cs="Times New Roman"/>
                <w:b/>
                <w:i/>
                <w:lang w:val="fr-FR" w:eastAsia="zh-CN"/>
              </w:rPr>
              <w:t>Learning activities</w:t>
            </w:r>
          </w:p>
        </w:tc>
        <w:tc>
          <w:tcPr>
            <w:tcW w:w="5387" w:type="dxa"/>
            <w:tcBorders>
              <w:top w:val="single" w:sz="6" w:space="0" w:color="CCCCCC"/>
              <w:left w:val="single" w:sz="6" w:space="0" w:color="CCCCCC"/>
              <w:right w:val="single" w:sz="6" w:space="0" w:color="000000"/>
            </w:tcBorders>
            <w:tcMar>
              <w:top w:w="0" w:type="dxa"/>
              <w:left w:w="45" w:type="dxa"/>
              <w:bottom w:w="0" w:type="dxa"/>
              <w:right w:w="45" w:type="dxa"/>
            </w:tcMar>
            <w:vAlign w:val="center"/>
          </w:tcPr>
          <w:p w14:paraId="56B3CFCC" w14:textId="77777777" w:rsidR="004743AD" w:rsidRPr="004E6901" w:rsidRDefault="004743AD" w:rsidP="007D77F0">
            <w:pPr>
              <w:spacing w:after="0" w:line="276" w:lineRule="auto"/>
              <w:rPr>
                <w:rFonts w:ascii="Times New Roman" w:eastAsia="Times New Roman" w:hAnsi="Times New Roman" w:cs="Times New Roman"/>
                <w:i/>
                <w:lang w:eastAsia="zh-CN"/>
              </w:rPr>
            </w:pPr>
            <w:r w:rsidRPr="004E6901">
              <w:rPr>
                <w:rFonts w:ascii="Times New Roman" w:eastAsia="Times New Roman" w:hAnsi="Times New Roman" w:cs="Times New Roman"/>
                <w:lang w:eastAsia="zh-CN"/>
              </w:rPr>
              <w:t xml:space="preserve">Vérifier le contenu, les paramètres et les dates de publication du questionnaire / </w:t>
            </w:r>
            <w:r w:rsidRPr="004E6901">
              <w:rPr>
                <w:rFonts w:ascii="Times New Roman" w:eastAsia="Times New Roman" w:hAnsi="Times New Roman" w:cs="Times New Roman"/>
                <w:i/>
                <w:lang w:eastAsia="zh-CN"/>
              </w:rPr>
              <w:t>Check quiz content, settings and release dates</w:t>
            </w:r>
          </w:p>
        </w:tc>
        <w:tc>
          <w:tcPr>
            <w:tcW w:w="2126" w:type="dxa"/>
            <w:tcBorders>
              <w:top w:val="single" w:sz="6" w:space="0" w:color="CCCCCC"/>
              <w:left w:val="single" w:sz="6" w:space="0" w:color="CCCCCC"/>
              <w:right w:val="single" w:sz="6" w:space="0" w:color="000000"/>
            </w:tcBorders>
            <w:tcMar>
              <w:top w:w="0" w:type="dxa"/>
              <w:left w:w="45" w:type="dxa"/>
              <w:bottom w:w="0" w:type="dxa"/>
              <w:right w:w="45" w:type="dxa"/>
            </w:tcMar>
            <w:vAlign w:val="center"/>
            <w:hideMark/>
          </w:tcPr>
          <w:p w14:paraId="02F2C34E" w14:textId="77777777" w:rsidR="004743AD" w:rsidRPr="004E6901" w:rsidRDefault="004743AD" w:rsidP="007D77F0">
            <w:pPr>
              <w:spacing w:after="0" w:line="276" w:lineRule="auto"/>
              <w:rPr>
                <w:rFonts w:ascii="Times New Roman" w:eastAsia="Times New Roman" w:hAnsi="Times New Roman" w:cs="Times New Roman"/>
                <w:lang w:eastAsia="zh-CN"/>
              </w:rPr>
            </w:pPr>
          </w:p>
        </w:tc>
      </w:tr>
      <w:tr w:rsidR="004743AD" w:rsidRPr="004E6901" w14:paraId="10FCF3FC" w14:textId="77777777" w:rsidTr="007D77F0">
        <w:trPr>
          <w:trHeight w:val="825"/>
        </w:trPr>
        <w:tc>
          <w:tcPr>
            <w:tcW w:w="1693" w:type="dxa"/>
            <w:vMerge/>
            <w:tcBorders>
              <w:top w:val="single" w:sz="6" w:space="0" w:color="CCCCCC"/>
              <w:left w:val="single" w:sz="6" w:space="0" w:color="000000"/>
              <w:bottom w:val="single" w:sz="6" w:space="0" w:color="000000"/>
              <w:right w:val="single" w:sz="6" w:space="0" w:color="000000"/>
            </w:tcBorders>
            <w:vAlign w:val="center"/>
          </w:tcPr>
          <w:p w14:paraId="680A4E5D" w14:textId="77777777" w:rsidR="004743AD" w:rsidRPr="004E6901" w:rsidRDefault="004743AD" w:rsidP="007D77F0">
            <w:pPr>
              <w:spacing w:after="0" w:line="276" w:lineRule="auto"/>
              <w:jc w:val="center"/>
              <w:rPr>
                <w:rFonts w:ascii="Times New Roman" w:eastAsia="Times New Roman" w:hAnsi="Times New Roman" w:cs="Times New Roman"/>
                <w:b/>
                <w:lang w:eastAsia="zh-CN"/>
              </w:rPr>
            </w:pPr>
          </w:p>
        </w:tc>
        <w:tc>
          <w:tcPr>
            <w:tcW w:w="53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A2AB199" w14:textId="77777777" w:rsidR="004743AD" w:rsidRPr="004E6901" w:rsidRDefault="004743AD" w:rsidP="007D77F0">
            <w:pPr>
              <w:spacing w:after="0" w:line="276" w:lineRule="auto"/>
              <w:rPr>
                <w:rFonts w:ascii="Times New Roman" w:eastAsia="Times New Roman" w:hAnsi="Times New Roman" w:cs="Times New Roman"/>
                <w:i/>
                <w:lang w:val="en-US" w:eastAsia="zh-CN"/>
              </w:rPr>
            </w:pPr>
            <w:r w:rsidRPr="004E6901">
              <w:rPr>
                <w:rFonts w:ascii="Times New Roman" w:eastAsia="Times New Roman" w:hAnsi="Times New Roman" w:cs="Times New Roman"/>
                <w:lang w:val="en-US" w:eastAsia="zh-CN"/>
              </w:rPr>
              <w:t xml:space="preserve">Vérifier les paramètres du forum (formulaire fileté ou imbriqué) / </w:t>
            </w:r>
            <w:r w:rsidRPr="004E6901">
              <w:rPr>
                <w:rFonts w:ascii="Times New Roman" w:eastAsia="Times New Roman" w:hAnsi="Times New Roman" w:cs="Times New Roman"/>
                <w:i/>
                <w:lang w:val="en-US" w:eastAsia="zh-CN"/>
              </w:rPr>
              <w:t>Check forum settings (threaded or nested form)</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9219836" w14:textId="77777777" w:rsidR="004743AD" w:rsidRPr="004E6901" w:rsidRDefault="004743AD" w:rsidP="007D77F0">
            <w:pPr>
              <w:spacing w:after="0" w:line="276" w:lineRule="auto"/>
              <w:rPr>
                <w:rFonts w:ascii="Times New Roman" w:eastAsia="Times New Roman" w:hAnsi="Times New Roman" w:cs="Times New Roman"/>
                <w:lang w:val="en-US" w:eastAsia="zh-CN"/>
              </w:rPr>
            </w:pPr>
          </w:p>
        </w:tc>
      </w:tr>
      <w:tr w:rsidR="004743AD" w:rsidRPr="004E6901" w14:paraId="43EF698E" w14:textId="77777777" w:rsidTr="007D77F0">
        <w:trPr>
          <w:trHeight w:val="837"/>
        </w:trPr>
        <w:tc>
          <w:tcPr>
            <w:tcW w:w="1693" w:type="dxa"/>
            <w:vMerge/>
            <w:tcBorders>
              <w:top w:val="single" w:sz="6" w:space="0" w:color="CCCCCC"/>
              <w:left w:val="single" w:sz="6" w:space="0" w:color="000000"/>
              <w:bottom w:val="single" w:sz="6" w:space="0" w:color="000000"/>
              <w:right w:val="single" w:sz="6" w:space="0" w:color="000000"/>
            </w:tcBorders>
            <w:vAlign w:val="center"/>
          </w:tcPr>
          <w:p w14:paraId="296FEF7D" w14:textId="77777777" w:rsidR="004743AD" w:rsidRPr="004E6901" w:rsidRDefault="004743AD" w:rsidP="007D77F0">
            <w:pPr>
              <w:spacing w:after="0" w:line="276" w:lineRule="auto"/>
              <w:jc w:val="center"/>
              <w:rPr>
                <w:rFonts w:ascii="Times New Roman" w:eastAsia="Times New Roman" w:hAnsi="Times New Roman" w:cs="Times New Roman"/>
                <w:b/>
                <w:lang w:val="en-US" w:eastAsia="zh-CN"/>
              </w:rPr>
            </w:pPr>
          </w:p>
        </w:tc>
        <w:tc>
          <w:tcPr>
            <w:tcW w:w="53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3D7E96" w14:textId="77777777" w:rsidR="004743AD" w:rsidRPr="004E6901" w:rsidRDefault="004743AD" w:rsidP="007D77F0">
            <w:pPr>
              <w:spacing w:after="0" w:line="276" w:lineRule="auto"/>
              <w:rPr>
                <w:rFonts w:ascii="Times New Roman" w:eastAsia="Times New Roman" w:hAnsi="Times New Roman" w:cs="Times New Roman"/>
                <w:i/>
                <w:lang w:eastAsia="zh-CN"/>
              </w:rPr>
            </w:pPr>
            <w:r w:rsidRPr="004E6901">
              <w:rPr>
                <w:rFonts w:ascii="Times New Roman" w:eastAsia="Times New Roman" w:hAnsi="Times New Roman" w:cs="Times New Roman"/>
                <w:lang w:eastAsia="zh-CN"/>
              </w:rPr>
              <w:t xml:space="preserve">Vérifier la soumission d'un travail (test avec rôle d'élève) / </w:t>
            </w:r>
            <w:r w:rsidRPr="004E6901">
              <w:rPr>
                <w:rFonts w:ascii="Times New Roman" w:eastAsia="Times New Roman" w:hAnsi="Times New Roman" w:cs="Times New Roman"/>
                <w:i/>
                <w:lang w:eastAsia="zh-CN"/>
              </w:rPr>
              <w:t>Check assignment submitting (test with student role)</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194DBDC" w14:textId="77777777" w:rsidR="004743AD" w:rsidRPr="004E6901" w:rsidRDefault="004743AD" w:rsidP="007D77F0">
            <w:pPr>
              <w:spacing w:after="0" w:line="276" w:lineRule="auto"/>
              <w:rPr>
                <w:rFonts w:ascii="Times New Roman" w:eastAsia="Times New Roman" w:hAnsi="Times New Roman" w:cs="Times New Roman"/>
                <w:lang w:eastAsia="zh-CN"/>
              </w:rPr>
            </w:pPr>
          </w:p>
        </w:tc>
      </w:tr>
      <w:tr w:rsidR="004743AD" w:rsidRPr="004E6901" w14:paraId="279E2C0B" w14:textId="77777777" w:rsidTr="007D77F0">
        <w:trPr>
          <w:trHeight w:val="423"/>
        </w:trPr>
        <w:tc>
          <w:tcPr>
            <w:tcW w:w="1693" w:type="dxa"/>
            <w:vMerge/>
            <w:tcBorders>
              <w:top w:val="single" w:sz="6" w:space="0" w:color="CCCCCC"/>
              <w:left w:val="single" w:sz="6" w:space="0" w:color="000000"/>
              <w:bottom w:val="single" w:sz="6" w:space="0" w:color="000000"/>
              <w:right w:val="single" w:sz="6" w:space="0" w:color="000000"/>
            </w:tcBorders>
            <w:vAlign w:val="center"/>
            <w:hideMark/>
          </w:tcPr>
          <w:p w14:paraId="769D0D3C" w14:textId="77777777" w:rsidR="004743AD" w:rsidRPr="004E6901" w:rsidRDefault="004743AD" w:rsidP="007D77F0">
            <w:pPr>
              <w:spacing w:after="0" w:line="276" w:lineRule="auto"/>
              <w:jc w:val="center"/>
              <w:rPr>
                <w:rFonts w:ascii="Times New Roman" w:eastAsia="Times New Roman" w:hAnsi="Times New Roman" w:cs="Times New Roman"/>
                <w:b/>
                <w:lang w:eastAsia="zh-CN"/>
              </w:rPr>
            </w:pPr>
          </w:p>
        </w:tc>
        <w:tc>
          <w:tcPr>
            <w:tcW w:w="53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218635B" w14:textId="77777777" w:rsidR="004743AD" w:rsidRPr="004E6901" w:rsidRDefault="004743AD" w:rsidP="007D77F0">
            <w:pPr>
              <w:spacing w:after="0" w:line="276" w:lineRule="auto"/>
              <w:rPr>
                <w:rFonts w:ascii="Times New Roman" w:eastAsia="Times New Roman" w:hAnsi="Times New Roman" w:cs="Times New Roman"/>
                <w:i/>
                <w:lang w:val="fr-FR" w:eastAsia="zh-CN"/>
              </w:rPr>
            </w:pPr>
            <w:r w:rsidRPr="004E6901">
              <w:rPr>
                <w:rFonts w:ascii="Times New Roman" w:eastAsia="Times New Roman" w:hAnsi="Times New Roman" w:cs="Times New Roman"/>
                <w:lang w:eastAsia="zh-CN"/>
              </w:rPr>
              <w:t xml:space="preserve">Autres/ </w:t>
            </w:r>
            <w:r w:rsidRPr="004E6901">
              <w:rPr>
                <w:rFonts w:ascii="Times New Roman" w:eastAsia="Times New Roman" w:hAnsi="Times New Roman" w:cs="Times New Roman"/>
                <w:i/>
                <w:lang w:val="fr-FR" w:eastAsia="zh-CN"/>
              </w:rPr>
              <w:t>Others</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CD245A" w14:textId="77777777" w:rsidR="004743AD" w:rsidRPr="004E6901" w:rsidRDefault="004743AD" w:rsidP="007D77F0">
            <w:pPr>
              <w:spacing w:after="0" w:line="276" w:lineRule="auto"/>
              <w:rPr>
                <w:rFonts w:ascii="Times New Roman" w:eastAsia="Times New Roman" w:hAnsi="Times New Roman" w:cs="Times New Roman"/>
                <w:lang w:val="fr-FR" w:eastAsia="zh-CN"/>
              </w:rPr>
            </w:pPr>
          </w:p>
        </w:tc>
      </w:tr>
      <w:tr w:rsidR="004743AD" w:rsidRPr="004E6901" w14:paraId="10D34098" w14:textId="77777777" w:rsidTr="007D77F0">
        <w:trPr>
          <w:trHeight w:val="826"/>
        </w:trPr>
        <w:tc>
          <w:tcPr>
            <w:tcW w:w="1693" w:type="dxa"/>
            <w:vMerge w:val="restart"/>
            <w:tcBorders>
              <w:top w:val="single" w:sz="6" w:space="0" w:color="CCCCCC"/>
              <w:left w:val="single" w:sz="6" w:space="0" w:color="000000"/>
              <w:right w:val="single" w:sz="6" w:space="0" w:color="000000"/>
            </w:tcBorders>
            <w:tcMar>
              <w:top w:w="0" w:type="dxa"/>
              <w:left w:w="45" w:type="dxa"/>
              <w:bottom w:w="0" w:type="dxa"/>
              <w:right w:w="45" w:type="dxa"/>
            </w:tcMar>
            <w:vAlign w:val="center"/>
            <w:hideMark/>
          </w:tcPr>
          <w:p w14:paraId="09D5A913" w14:textId="77777777" w:rsidR="004743AD" w:rsidRPr="004E6901" w:rsidRDefault="004743AD" w:rsidP="007D77F0">
            <w:pPr>
              <w:spacing w:after="0" w:line="276" w:lineRule="auto"/>
              <w:jc w:val="center"/>
              <w:rPr>
                <w:rFonts w:ascii="Times New Roman" w:eastAsia="Times New Roman" w:hAnsi="Times New Roman" w:cs="Times New Roman"/>
                <w:b/>
                <w:lang w:val="fr-FR" w:eastAsia="zh-CN"/>
              </w:rPr>
            </w:pPr>
            <w:r w:rsidRPr="004E6901">
              <w:rPr>
                <w:rFonts w:ascii="Times New Roman" w:eastAsia="Times New Roman" w:hAnsi="Times New Roman" w:cs="Times New Roman"/>
                <w:b/>
                <w:lang w:val="fr-FR" w:eastAsia="zh-CN"/>
              </w:rPr>
              <w:t>Inscriptions / Enrolment</w:t>
            </w:r>
          </w:p>
        </w:tc>
        <w:tc>
          <w:tcPr>
            <w:tcW w:w="53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831ADC" w14:textId="77777777" w:rsidR="004743AD" w:rsidRPr="004E6901" w:rsidRDefault="004743AD" w:rsidP="007D77F0">
            <w:pPr>
              <w:spacing w:after="0" w:line="276" w:lineRule="auto"/>
              <w:rPr>
                <w:rFonts w:ascii="Times New Roman" w:eastAsia="Times New Roman" w:hAnsi="Times New Roman" w:cs="Times New Roman"/>
                <w:lang w:val="fr-FR" w:eastAsia="zh-CN"/>
              </w:rPr>
            </w:pPr>
            <w:r w:rsidRPr="004E6901">
              <w:rPr>
                <w:rFonts w:ascii="Times New Roman" w:eastAsia="Times New Roman" w:hAnsi="Times New Roman" w:cs="Times New Roman"/>
                <w:lang w:val="fr-FR" w:eastAsia="zh-CN"/>
              </w:rPr>
              <w:t xml:space="preserve">Assurer que tous les étudiants inscrits ont accès au cours / </w:t>
            </w:r>
            <w:r w:rsidRPr="004E6901">
              <w:rPr>
                <w:rFonts w:ascii="Times New Roman" w:eastAsia="Times New Roman" w:hAnsi="Times New Roman" w:cs="Times New Roman"/>
                <w:i/>
                <w:lang w:val="fr-FR" w:eastAsia="zh-CN"/>
              </w:rPr>
              <w:t>Ensure that all enrolled students have access to the course</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31BE67" w14:textId="77777777" w:rsidR="004743AD" w:rsidRPr="0048790D" w:rsidRDefault="004743AD" w:rsidP="007D77F0">
            <w:pPr>
              <w:spacing w:after="0" w:line="276" w:lineRule="auto"/>
              <w:rPr>
                <w:rFonts w:ascii="Times New Roman" w:eastAsia="Times New Roman" w:hAnsi="Times New Roman" w:cs="Times New Roman"/>
                <w:lang w:val="fr-FR" w:eastAsia="zh-CN"/>
              </w:rPr>
            </w:pPr>
          </w:p>
          <w:p w14:paraId="36FEB5B0" w14:textId="77777777" w:rsidR="004743AD" w:rsidRPr="004E6901" w:rsidRDefault="004743AD" w:rsidP="007D77F0">
            <w:pPr>
              <w:spacing w:after="0" w:line="276" w:lineRule="auto"/>
              <w:rPr>
                <w:rFonts w:ascii="Times New Roman" w:eastAsia="Times New Roman" w:hAnsi="Times New Roman" w:cs="Times New Roman"/>
                <w:lang w:val="fr-FR" w:eastAsia="zh-CN"/>
              </w:rPr>
            </w:pPr>
          </w:p>
        </w:tc>
      </w:tr>
      <w:tr w:rsidR="004743AD" w:rsidRPr="004E6901" w14:paraId="6DE1EA41" w14:textId="77777777" w:rsidTr="007D77F0">
        <w:trPr>
          <w:trHeight w:val="1406"/>
        </w:trPr>
        <w:tc>
          <w:tcPr>
            <w:tcW w:w="1693" w:type="dxa"/>
            <w:vMerge/>
            <w:tcBorders>
              <w:left w:val="single" w:sz="6" w:space="0" w:color="000000"/>
              <w:right w:val="single" w:sz="6" w:space="0" w:color="000000"/>
            </w:tcBorders>
            <w:vAlign w:val="center"/>
            <w:hideMark/>
          </w:tcPr>
          <w:p w14:paraId="30D7AA69" w14:textId="77777777" w:rsidR="004743AD" w:rsidRPr="004E6901" w:rsidRDefault="004743AD" w:rsidP="007D77F0">
            <w:pPr>
              <w:spacing w:after="0" w:line="276" w:lineRule="auto"/>
              <w:jc w:val="center"/>
              <w:rPr>
                <w:rFonts w:ascii="Times New Roman" w:eastAsia="Times New Roman" w:hAnsi="Times New Roman" w:cs="Times New Roman"/>
                <w:b/>
                <w:lang w:val="fr-FR" w:eastAsia="zh-CN"/>
              </w:rPr>
            </w:pPr>
          </w:p>
        </w:tc>
        <w:tc>
          <w:tcPr>
            <w:tcW w:w="53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4F55DA" w14:textId="77777777" w:rsidR="004743AD" w:rsidRPr="004E6901" w:rsidRDefault="004743AD" w:rsidP="007D77F0">
            <w:pPr>
              <w:spacing w:after="0" w:line="276" w:lineRule="auto"/>
              <w:rPr>
                <w:rFonts w:ascii="Times New Roman" w:eastAsia="Times New Roman" w:hAnsi="Times New Roman" w:cs="Times New Roman"/>
                <w:i/>
                <w:lang w:val="fr-FR" w:eastAsia="zh-CN"/>
              </w:rPr>
            </w:pPr>
            <w:r w:rsidRPr="004E6901">
              <w:rPr>
                <w:rFonts w:ascii="Times New Roman" w:eastAsia="Times New Roman" w:hAnsi="Times New Roman" w:cs="Times New Roman"/>
                <w:lang w:val="fr-FR" w:eastAsia="zh-CN"/>
              </w:rPr>
              <w:t xml:space="preserve">Paramètres de groupe (connectez-vous à votre cours à l'aide du bloc Test ‘Students’ et vérifiez les paramètres du groupe) / </w:t>
            </w:r>
            <w:r w:rsidRPr="004E6901">
              <w:rPr>
                <w:rFonts w:ascii="Times New Roman" w:eastAsia="Times New Roman" w:hAnsi="Times New Roman" w:cs="Times New Roman"/>
                <w:i/>
                <w:lang w:val="fr-FR" w:eastAsia="zh-CN"/>
              </w:rPr>
              <w:t>Group settings (Log in to your course using the test Students block and check the settings for the group.)</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96D064" w14:textId="77777777" w:rsidR="004743AD" w:rsidRPr="004E6901" w:rsidRDefault="004743AD" w:rsidP="007D77F0">
            <w:pPr>
              <w:spacing w:after="0" w:line="276" w:lineRule="auto"/>
              <w:rPr>
                <w:rFonts w:ascii="Times New Roman" w:eastAsia="Times New Roman" w:hAnsi="Times New Roman" w:cs="Times New Roman"/>
                <w:lang w:val="fr-FR" w:eastAsia="zh-CN"/>
              </w:rPr>
            </w:pPr>
          </w:p>
        </w:tc>
      </w:tr>
      <w:tr w:rsidR="004743AD" w:rsidRPr="004E6901" w14:paraId="076060EE" w14:textId="77777777" w:rsidTr="007D77F0">
        <w:trPr>
          <w:trHeight w:val="547"/>
        </w:trPr>
        <w:tc>
          <w:tcPr>
            <w:tcW w:w="1693" w:type="dxa"/>
            <w:vMerge/>
            <w:tcBorders>
              <w:left w:val="single" w:sz="6" w:space="0" w:color="000000"/>
              <w:bottom w:val="single" w:sz="6" w:space="0" w:color="000000"/>
              <w:right w:val="single" w:sz="6" w:space="0" w:color="000000"/>
            </w:tcBorders>
            <w:vAlign w:val="center"/>
          </w:tcPr>
          <w:p w14:paraId="34FF1C98" w14:textId="77777777" w:rsidR="004743AD" w:rsidRPr="004E6901" w:rsidRDefault="004743AD" w:rsidP="007D77F0">
            <w:pPr>
              <w:spacing w:after="0" w:line="276" w:lineRule="auto"/>
              <w:jc w:val="center"/>
              <w:rPr>
                <w:rFonts w:ascii="Times New Roman" w:eastAsia="Times New Roman" w:hAnsi="Times New Roman" w:cs="Times New Roman"/>
                <w:b/>
                <w:lang w:val="fr-FR" w:eastAsia="zh-CN"/>
              </w:rPr>
            </w:pPr>
          </w:p>
        </w:tc>
        <w:tc>
          <w:tcPr>
            <w:tcW w:w="53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BBB95E1" w14:textId="77777777" w:rsidR="004743AD" w:rsidRPr="004E6901" w:rsidRDefault="004743AD" w:rsidP="007D77F0">
            <w:pPr>
              <w:spacing w:after="0" w:line="276" w:lineRule="auto"/>
              <w:rPr>
                <w:rFonts w:ascii="Times New Roman" w:eastAsia="Times New Roman" w:hAnsi="Times New Roman" w:cs="Times New Roman"/>
                <w:i/>
                <w:lang w:val="fr-FR" w:eastAsia="zh-CN"/>
              </w:rPr>
            </w:pPr>
            <w:r w:rsidRPr="004E6901">
              <w:rPr>
                <w:rFonts w:ascii="Times New Roman" w:eastAsia="Times New Roman" w:hAnsi="Times New Roman" w:cs="Times New Roman"/>
                <w:lang w:val="fr-FR" w:eastAsia="zh-CN"/>
              </w:rPr>
              <w:t xml:space="preserve">Autres / </w:t>
            </w:r>
            <w:r w:rsidRPr="004E6901">
              <w:rPr>
                <w:rFonts w:ascii="Times New Roman" w:eastAsia="Times New Roman" w:hAnsi="Times New Roman" w:cs="Times New Roman"/>
                <w:i/>
                <w:lang w:val="fr-FR" w:eastAsia="zh-CN"/>
              </w:rPr>
              <w:t>Others</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D072C0D" w14:textId="77777777" w:rsidR="004743AD" w:rsidRPr="004E6901" w:rsidRDefault="004743AD" w:rsidP="007D77F0">
            <w:pPr>
              <w:spacing w:after="0" w:line="276" w:lineRule="auto"/>
              <w:rPr>
                <w:rFonts w:ascii="Times New Roman" w:eastAsia="Times New Roman" w:hAnsi="Times New Roman" w:cs="Times New Roman"/>
                <w:lang w:val="fr-FR" w:eastAsia="zh-CN"/>
              </w:rPr>
            </w:pPr>
          </w:p>
        </w:tc>
      </w:tr>
      <w:tr w:rsidR="004743AD" w:rsidRPr="004E6901" w14:paraId="2295EA79" w14:textId="77777777" w:rsidTr="007D77F0">
        <w:trPr>
          <w:trHeight w:val="300"/>
        </w:trPr>
        <w:tc>
          <w:tcPr>
            <w:tcW w:w="1693" w:type="dxa"/>
            <w:vMerge w:val="restart"/>
            <w:tcBorders>
              <w:top w:val="single" w:sz="6" w:space="0" w:color="CCCCCC"/>
              <w:left w:val="single" w:sz="6" w:space="0" w:color="000000"/>
              <w:right w:val="single" w:sz="6" w:space="0" w:color="000000"/>
            </w:tcBorders>
            <w:tcMar>
              <w:top w:w="0" w:type="dxa"/>
              <w:left w:w="45" w:type="dxa"/>
              <w:bottom w:w="0" w:type="dxa"/>
              <w:right w:w="45" w:type="dxa"/>
            </w:tcMar>
            <w:vAlign w:val="center"/>
            <w:hideMark/>
          </w:tcPr>
          <w:p w14:paraId="3CACDAF6" w14:textId="77777777" w:rsidR="004743AD" w:rsidRPr="004E6901" w:rsidRDefault="004743AD" w:rsidP="007D77F0">
            <w:pPr>
              <w:spacing w:after="0" w:line="276" w:lineRule="auto"/>
              <w:jc w:val="center"/>
              <w:rPr>
                <w:rFonts w:ascii="Times New Roman" w:eastAsia="Times New Roman" w:hAnsi="Times New Roman" w:cs="Times New Roman"/>
                <w:b/>
                <w:lang w:val="fr-FR" w:eastAsia="zh-CN"/>
              </w:rPr>
            </w:pPr>
            <w:r w:rsidRPr="004E6901">
              <w:rPr>
                <w:rFonts w:ascii="Times New Roman" w:eastAsia="Times New Roman" w:hAnsi="Times New Roman" w:cs="Times New Roman"/>
                <w:b/>
                <w:lang w:val="fr-FR" w:eastAsia="zh-CN"/>
              </w:rPr>
              <w:t>Communication</w:t>
            </w:r>
          </w:p>
        </w:tc>
        <w:tc>
          <w:tcPr>
            <w:tcW w:w="53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E8894B" w14:textId="77777777" w:rsidR="004743AD" w:rsidRPr="004E6901" w:rsidRDefault="004743AD" w:rsidP="007D77F0">
            <w:pPr>
              <w:spacing w:after="0" w:line="276" w:lineRule="auto"/>
              <w:rPr>
                <w:rFonts w:ascii="Times New Roman" w:eastAsia="Times New Roman" w:hAnsi="Times New Roman" w:cs="Times New Roman"/>
                <w:i/>
                <w:lang w:eastAsia="zh-CN"/>
              </w:rPr>
            </w:pPr>
            <w:r w:rsidRPr="004E6901">
              <w:rPr>
                <w:rFonts w:ascii="Times New Roman" w:eastAsia="Times New Roman" w:hAnsi="Times New Roman" w:cs="Times New Roman"/>
                <w:lang w:eastAsia="zh-CN"/>
              </w:rPr>
              <w:t xml:space="preserve">Fournir des informations de support concernant la connexion à Moodle et des contacts pour l'assistance </w:t>
            </w:r>
            <w:r w:rsidRPr="004E6901">
              <w:rPr>
                <w:rFonts w:ascii="Times New Roman" w:eastAsia="Times New Roman" w:hAnsi="Times New Roman" w:cs="Times New Roman"/>
                <w:lang w:eastAsia="zh-CN"/>
              </w:rPr>
              <w:lastRenderedPageBreak/>
              <w:t xml:space="preserve">technique / </w:t>
            </w:r>
            <w:r w:rsidRPr="004E6901">
              <w:rPr>
                <w:rFonts w:ascii="Times New Roman" w:eastAsia="Times New Roman" w:hAnsi="Times New Roman" w:cs="Times New Roman"/>
                <w:i/>
                <w:lang w:eastAsia="zh-CN"/>
              </w:rPr>
              <w:t>Provided support information regarding Moodle login and contacts for technical assistance</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A21919" w14:textId="77777777" w:rsidR="004743AD" w:rsidRPr="004E6901" w:rsidRDefault="004743AD" w:rsidP="007D77F0">
            <w:pPr>
              <w:spacing w:after="0" w:line="276" w:lineRule="auto"/>
              <w:rPr>
                <w:rFonts w:ascii="Times New Roman" w:eastAsia="Times New Roman" w:hAnsi="Times New Roman" w:cs="Times New Roman"/>
                <w:lang w:eastAsia="zh-CN"/>
              </w:rPr>
            </w:pPr>
          </w:p>
        </w:tc>
      </w:tr>
      <w:tr w:rsidR="004743AD" w:rsidRPr="004E6901" w14:paraId="4BBBA106" w14:textId="77777777" w:rsidTr="007D77F0">
        <w:trPr>
          <w:trHeight w:val="836"/>
        </w:trPr>
        <w:tc>
          <w:tcPr>
            <w:tcW w:w="1693" w:type="dxa"/>
            <w:vMerge/>
            <w:tcBorders>
              <w:left w:val="single" w:sz="6" w:space="0" w:color="000000"/>
              <w:right w:val="single" w:sz="6" w:space="0" w:color="000000"/>
            </w:tcBorders>
            <w:vAlign w:val="center"/>
            <w:hideMark/>
          </w:tcPr>
          <w:p w14:paraId="6BD18F9B" w14:textId="77777777" w:rsidR="004743AD" w:rsidRPr="004E6901" w:rsidRDefault="004743AD" w:rsidP="007D77F0">
            <w:pPr>
              <w:spacing w:after="0" w:line="276" w:lineRule="auto"/>
              <w:jc w:val="center"/>
              <w:rPr>
                <w:rFonts w:ascii="Times New Roman" w:eastAsia="Times New Roman" w:hAnsi="Times New Roman" w:cs="Times New Roman"/>
                <w:b/>
                <w:lang w:eastAsia="zh-CN"/>
              </w:rPr>
            </w:pPr>
          </w:p>
        </w:tc>
        <w:tc>
          <w:tcPr>
            <w:tcW w:w="53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CCCB06" w14:textId="77777777" w:rsidR="004743AD" w:rsidRPr="004E6901" w:rsidRDefault="004743AD" w:rsidP="007D77F0">
            <w:pPr>
              <w:spacing w:after="0" w:line="276" w:lineRule="auto"/>
              <w:rPr>
                <w:rFonts w:ascii="Times New Roman" w:eastAsia="Times New Roman" w:hAnsi="Times New Roman" w:cs="Times New Roman"/>
                <w:i/>
                <w:lang w:val="fr-FR" w:eastAsia="zh-CN"/>
              </w:rPr>
            </w:pPr>
            <w:r w:rsidRPr="004E6901">
              <w:rPr>
                <w:rFonts w:ascii="Times New Roman" w:eastAsia="Times New Roman" w:hAnsi="Times New Roman" w:cs="Times New Roman"/>
                <w:lang w:val="fr-FR" w:eastAsia="zh-CN"/>
              </w:rPr>
              <w:t xml:space="preserve">Fournir des informations de support sur le support pédagogique concernant le contenu du cours / </w:t>
            </w:r>
            <w:r w:rsidRPr="004E6901">
              <w:rPr>
                <w:rFonts w:ascii="Times New Roman" w:eastAsia="Times New Roman" w:hAnsi="Times New Roman" w:cs="Times New Roman"/>
                <w:i/>
                <w:lang w:val="fr-FR" w:eastAsia="zh-CN"/>
              </w:rPr>
              <w:t>Provide support information about pedagogical support regarding course content</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8601FE" w14:textId="77777777" w:rsidR="004743AD" w:rsidRPr="004E6901" w:rsidRDefault="004743AD" w:rsidP="007D77F0">
            <w:pPr>
              <w:spacing w:after="0" w:line="276" w:lineRule="auto"/>
              <w:rPr>
                <w:rFonts w:ascii="Times New Roman" w:eastAsia="Times New Roman" w:hAnsi="Times New Roman" w:cs="Times New Roman"/>
                <w:lang w:val="fr-FR" w:eastAsia="zh-CN"/>
              </w:rPr>
            </w:pPr>
          </w:p>
          <w:p w14:paraId="0F3CABC7" w14:textId="77777777" w:rsidR="004743AD" w:rsidRPr="004E6901" w:rsidRDefault="004743AD" w:rsidP="007D77F0">
            <w:pPr>
              <w:rPr>
                <w:rFonts w:ascii="Times New Roman" w:eastAsia="Times New Roman" w:hAnsi="Times New Roman" w:cs="Times New Roman"/>
                <w:lang w:val="fr-FR" w:eastAsia="zh-CN"/>
              </w:rPr>
            </w:pPr>
          </w:p>
        </w:tc>
      </w:tr>
      <w:tr w:rsidR="004743AD" w:rsidRPr="004E6901" w14:paraId="2C581E50" w14:textId="77777777" w:rsidTr="007D77F0">
        <w:trPr>
          <w:trHeight w:val="1400"/>
        </w:trPr>
        <w:tc>
          <w:tcPr>
            <w:tcW w:w="1693" w:type="dxa"/>
            <w:vMerge/>
            <w:tcBorders>
              <w:left w:val="single" w:sz="6" w:space="0" w:color="000000"/>
              <w:right w:val="single" w:sz="6" w:space="0" w:color="000000"/>
            </w:tcBorders>
            <w:vAlign w:val="center"/>
            <w:hideMark/>
          </w:tcPr>
          <w:p w14:paraId="5B08B5D1" w14:textId="77777777" w:rsidR="004743AD" w:rsidRPr="004E6901" w:rsidRDefault="004743AD" w:rsidP="007D77F0">
            <w:pPr>
              <w:spacing w:after="0" w:line="276" w:lineRule="auto"/>
              <w:jc w:val="center"/>
              <w:rPr>
                <w:rFonts w:ascii="Times New Roman" w:eastAsia="Times New Roman" w:hAnsi="Times New Roman" w:cs="Times New Roman"/>
                <w:b/>
                <w:lang w:val="fr-FR" w:eastAsia="zh-CN"/>
              </w:rPr>
            </w:pPr>
          </w:p>
        </w:tc>
        <w:tc>
          <w:tcPr>
            <w:tcW w:w="53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100DF2" w14:textId="77777777" w:rsidR="004743AD" w:rsidRPr="004E6901" w:rsidRDefault="004743AD" w:rsidP="007D77F0">
            <w:pPr>
              <w:spacing w:after="0" w:line="276" w:lineRule="auto"/>
              <w:rPr>
                <w:rFonts w:ascii="Times New Roman" w:eastAsia="Times New Roman" w:hAnsi="Times New Roman" w:cs="Times New Roman"/>
                <w:lang w:val="fr-FR" w:eastAsia="zh-CN"/>
              </w:rPr>
            </w:pPr>
            <w:r w:rsidRPr="004E6901">
              <w:rPr>
                <w:rFonts w:ascii="Times New Roman" w:eastAsia="Times New Roman" w:hAnsi="Times New Roman" w:cs="Times New Roman"/>
                <w:lang w:val="fr-FR" w:eastAsia="zh-CN"/>
              </w:rPr>
              <w:t xml:space="preserve">Contacter les étudiants et leur faire savoir qu'ils peuvent accéder aux ressources du cours via Moodle / </w:t>
            </w:r>
            <w:r w:rsidRPr="004E6901">
              <w:rPr>
                <w:rFonts w:ascii="Times New Roman" w:eastAsia="Times New Roman" w:hAnsi="Times New Roman" w:cs="Times New Roman"/>
                <w:i/>
                <w:lang w:val="fr-FR" w:eastAsia="zh-CN"/>
              </w:rPr>
              <w:t>Contact students and let them know that they can access course resources via Moodle</w:t>
            </w:r>
            <w:r w:rsidRPr="004E6901">
              <w:rPr>
                <w:rFonts w:ascii="Times New Roman" w:eastAsia="Times New Roman" w:hAnsi="Times New Roman" w:cs="Times New Roman"/>
                <w:lang w:val="fr-FR" w:eastAsia="zh-CN"/>
              </w:rPr>
              <w:t xml:space="preserve"> </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DEB4AB" w14:textId="77777777" w:rsidR="004743AD" w:rsidRPr="004E6901" w:rsidRDefault="004743AD" w:rsidP="007D77F0">
            <w:pPr>
              <w:spacing w:after="0" w:line="276" w:lineRule="auto"/>
              <w:rPr>
                <w:rFonts w:ascii="Times New Roman" w:eastAsia="Times New Roman" w:hAnsi="Times New Roman" w:cs="Times New Roman"/>
                <w:lang w:val="fr-FR" w:eastAsia="zh-CN"/>
              </w:rPr>
            </w:pPr>
          </w:p>
        </w:tc>
      </w:tr>
      <w:tr w:rsidR="004743AD" w:rsidRPr="004E6901" w14:paraId="72C8C976" w14:textId="77777777" w:rsidTr="007D77F0">
        <w:trPr>
          <w:trHeight w:val="556"/>
        </w:trPr>
        <w:tc>
          <w:tcPr>
            <w:tcW w:w="1693" w:type="dxa"/>
            <w:vMerge/>
            <w:tcBorders>
              <w:left w:val="single" w:sz="6" w:space="0" w:color="000000"/>
              <w:bottom w:val="single" w:sz="6" w:space="0" w:color="000000"/>
              <w:right w:val="single" w:sz="6" w:space="0" w:color="000000"/>
            </w:tcBorders>
            <w:vAlign w:val="center"/>
          </w:tcPr>
          <w:p w14:paraId="0AD9C6F4" w14:textId="77777777" w:rsidR="004743AD" w:rsidRPr="004E6901" w:rsidRDefault="004743AD" w:rsidP="007D77F0">
            <w:pPr>
              <w:spacing w:after="0" w:line="276" w:lineRule="auto"/>
              <w:jc w:val="center"/>
              <w:rPr>
                <w:rFonts w:ascii="Times New Roman" w:eastAsia="Times New Roman" w:hAnsi="Times New Roman" w:cs="Times New Roman"/>
                <w:b/>
                <w:lang w:val="fr-FR" w:eastAsia="zh-CN"/>
              </w:rPr>
            </w:pPr>
          </w:p>
        </w:tc>
        <w:tc>
          <w:tcPr>
            <w:tcW w:w="53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84945BD" w14:textId="77777777" w:rsidR="004743AD" w:rsidRPr="004E6901" w:rsidRDefault="004743AD" w:rsidP="007D77F0">
            <w:pPr>
              <w:spacing w:after="0" w:line="276" w:lineRule="auto"/>
              <w:rPr>
                <w:rFonts w:ascii="Times New Roman" w:eastAsia="Times New Roman" w:hAnsi="Times New Roman" w:cs="Times New Roman"/>
                <w:i/>
                <w:lang w:val="fr-FR" w:eastAsia="zh-CN"/>
              </w:rPr>
            </w:pPr>
            <w:r w:rsidRPr="004E6901">
              <w:rPr>
                <w:rFonts w:ascii="Times New Roman" w:eastAsia="Times New Roman" w:hAnsi="Times New Roman" w:cs="Times New Roman"/>
                <w:lang w:val="fr-FR" w:eastAsia="zh-CN"/>
              </w:rPr>
              <w:t xml:space="preserve">Autres / </w:t>
            </w:r>
            <w:r w:rsidRPr="004E6901">
              <w:rPr>
                <w:rFonts w:ascii="Times New Roman" w:eastAsia="Times New Roman" w:hAnsi="Times New Roman" w:cs="Times New Roman"/>
                <w:i/>
                <w:lang w:val="fr-FR" w:eastAsia="zh-CN"/>
              </w:rPr>
              <w:t>Others</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B1F511A" w14:textId="77777777" w:rsidR="004743AD" w:rsidRPr="004E6901" w:rsidRDefault="004743AD" w:rsidP="007D77F0">
            <w:pPr>
              <w:spacing w:after="0" w:line="276" w:lineRule="auto"/>
              <w:rPr>
                <w:rFonts w:ascii="Times New Roman" w:eastAsia="Times New Roman" w:hAnsi="Times New Roman" w:cs="Times New Roman"/>
                <w:lang w:val="fr-FR" w:eastAsia="zh-CN"/>
              </w:rPr>
            </w:pPr>
          </w:p>
        </w:tc>
      </w:tr>
      <w:tr w:rsidR="004743AD" w:rsidRPr="004E6901" w14:paraId="14F62B33" w14:textId="77777777" w:rsidTr="007D77F0">
        <w:trPr>
          <w:trHeight w:val="833"/>
        </w:trPr>
        <w:tc>
          <w:tcPr>
            <w:tcW w:w="1693" w:type="dxa"/>
            <w:vMerge w:val="restart"/>
            <w:tcBorders>
              <w:top w:val="single" w:sz="6" w:space="0" w:color="CCCCCC"/>
              <w:left w:val="single" w:sz="6" w:space="0" w:color="000000"/>
              <w:right w:val="single" w:sz="6" w:space="0" w:color="000000"/>
            </w:tcBorders>
            <w:tcMar>
              <w:top w:w="0" w:type="dxa"/>
              <w:left w:w="45" w:type="dxa"/>
              <w:bottom w:w="0" w:type="dxa"/>
              <w:right w:w="45" w:type="dxa"/>
            </w:tcMar>
            <w:vAlign w:val="center"/>
            <w:hideMark/>
          </w:tcPr>
          <w:p w14:paraId="65F9C3DC" w14:textId="77777777" w:rsidR="004743AD" w:rsidRPr="004E6901" w:rsidRDefault="004743AD" w:rsidP="007D77F0">
            <w:pPr>
              <w:spacing w:after="0" w:line="276" w:lineRule="auto"/>
              <w:jc w:val="center"/>
              <w:rPr>
                <w:rFonts w:ascii="Times New Roman" w:eastAsia="Times New Roman" w:hAnsi="Times New Roman" w:cs="Times New Roman"/>
                <w:b/>
                <w:lang w:val="fr-FR" w:eastAsia="zh-CN"/>
              </w:rPr>
            </w:pPr>
          </w:p>
          <w:p w14:paraId="16D9E787" w14:textId="77777777" w:rsidR="004743AD" w:rsidRPr="004E6901" w:rsidRDefault="004743AD" w:rsidP="007D77F0">
            <w:pPr>
              <w:spacing w:after="0" w:line="276" w:lineRule="auto"/>
              <w:jc w:val="center"/>
              <w:rPr>
                <w:rFonts w:ascii="Times New Roman" w:eastAsia="Times New Roman" w:hAnsi="Times New Roman" w:cs="Times New Roman"/>
                <w:b/>
                <w:lang w:val="fr-FR" w:eastAsia="zh-CN"/>
              </w:rPr>
            </w:pPr>
            <w:r w:rsidRPr="004E6901">
              <w:rPr>
                <w:rFonts w:ascii="Times New Roman" w:eastAsia="Times New Roman" w:hAnsi="Times New Roman" w:cs="Times New Roman"/>
                <w:b/>
                <w:lang w:val="fr-FR" w:eastAsia="zh-CN"/>
              </w:rPr>
              <w:t>Evaluation</w:t>
            </w:r>
          </w:p>
        </w:tc>
        <w:tc>
          <w:tcPr>
            <w:tcW w:w="53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EA13EF" w14:textId="77777777" w:rsidR="004743AD" w:rsidRPr="004E6901" w:rsidRDefault="004743AD" w:rsidP="007D77F0">
            <w:pPr>
              <w:spacing w:after="0" w:line="276" w:lineRule="auto"/>
              <w:rPr>
                <w:rFonts w:ascii="Times New Roman" w:eastAsia="Times New Roman" w:hAnsi="Times New Roman" w:cs="Times New Roman"/>
                <w:i/>
                <w:lang w:val="fr-FR" w:eastAsia="zh-CN"/>
              </w:rPr>
            </w:pPr>
            <w:r w:rsidRPr="004E6901">
              <w:rPr>
                <w:rFonts w:ascii="Times New Roman" w:eastAsia="Times New Roman" w:hAnsi="Times New Roman" w:cs="Times New Roman"/>
                <w:lang w:val="fr-FR" w:eastAsia="zh-CN"/>
              </w:rPr>
              <w:t>Questionnaire préalable au cours (si nécessaire)/</w:t>
            </w:r>
            <w:r w:rsidRPr="004E6901">
              <w:rPr>
                <w:rFonts w:ascii="Times New Roman" w:eastAsia="Times New Roman" w:hAnsi="Times New Roman" w:cs="Times New Roman"/>
                <w:i/>
                <w:lang w:val="fr-FR" w:eastAsia="zh-CN"/>
              </w:rPr>
              <w:t xml:space="preserve"> Pre-course questionnaire (if necessary)</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23141B" w14:textId="77777777" w:rsidR="004743AD" w:rsidRPr="004E6901" w:rsidRDefault="004743AD" w:rsidP="007D77F0">
            <w:pPr>
              <w:spacing w:after="0" w:line="276" w:lineRule="auto"/>
              <w:rPr>
                <w:rFonts w:ascii="Times New Roman" w:eastAsia="Times New Roman" w:hAnsi="Times New Roman" w:cs="Times New Roman"/>
                <w:lang w:val="fr-FR" w:eastAsia="zh-CN"/>
              </w:rPr>
            </w:pPr>
          </w:p>
        </w:tc>
      </w:tr>
      <w:tr w:rsidR="004743AD" w:rsidRPr="004E6901" w14:paraId="3C2D11B7" w14:textId="77777777" w:rsidTr="007D77F0">
        <w:trPr>
          <w:trHeight w:val="561"/>
        </w:trPr>
        <w:tc>
          <w:tcPr>
            <w:tcW w:w="1693" w:type="dxa"/>
            <w:vMerge/>
            <w:tcBorders>
              <w:left w:val="single" w:sz="6" w:space="0" w:color="000000"/>
              <w:right w:val="single" w:sz="6" w:space="0" w:color="000000"/>
            </w:tcBorders>
            <w:vAlign w:val="center"/>
            <w:hideMark/>
          </w:tcPr>
          <w:p w14:paraId="1F3B1409" w14:textId="77777777" w:rsidR="004743AD" w:rsidRPr="004E6901" w:rsidRDefault="004743AD" w:rsidP="007D77F0">
            <w:pPr>
              <w:spacing w:after="0" w:line="276" w:lineRule="auto"/>
              <w:rPr>
                <w:rFonts w:ascii="Times New Roman" w:eastAsia="Times New Roman" w:hAnsi="Times New Roman" w:cs="Times New Roman"/>
                <w:lang w:val="fr-FR" w:eastAsia="zh-CN"/>
              </w:rPr>
            </w:pPr>
          </w:p>
        </w:tc>
        <w:tc>
          <w:tcPr>
            <w:tcW w:w="5387"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14:paraId="630E5EB5" w14:textId="77777777" w:rsidR="004743AD" w:rsidRPr="004E6901" w:rsidRDefault="004743AD" w:rsidP="007D77F0">
            <w:pPr>
              <w:spacing w:after="0" w:line="276" w:lineRule="auto"/>
              <w:rPr>
                <w:rFonts w:ascii="Times New Roman" w:eastAsia="Times New Roman" w:hAnsi="Times New Roman" w:cs="Times New Roman"/>
                <w:lang w:val="fr-FR" w:eastAsia="zh-CN"/>
              </w:rPr>
            </w:pPr>
            <w:r w:rsidRPr="004E6901">
              <w:rPr>
                <w:rFonts w:ascii="Times New Roman" w:eastAsia="Times New Roman" w:hAnsi="Times New Roman" w:cs="Times New Roman"/>
                <w:lang w:val="fr-FR" w:eastAsia="zh-CN"/>
              </w:rPr>
              <w:t xml:space="preserve">Questionnaire post-cours / </w:t>
            </w:r>
            <w:r w:rsidRPr="004E6901">
              <w:rPr>
                <w:rFonts w:ascii="Times New Roman" w:eastAsia="Times New Roman" w:hAnsi="Times New Roman" w:cs="Times New Roman"/>
                <w:i/>
                <w:lang w:val="fr-FR" w:eastAsia="zh-CN"/>
              </w:rPr>
              <w:t>Post-course questionnaire</w:t>
            </w:r>
            <w:r w:rsidRPr="004E6901">
              <w:rPr>
                <w:rFonts w:ascii="Times New Roman" w:eastAsia="Times New Roman" w:hAnsi="Times New Roman" w:cs="Times New Roman"/>
                <w:lang w:val="fr-FR" w:eastAsia="zh-CN"/>
              </w:rPr>
              <w:t xml:space="preserve"> </w:t>
            </w:r>
          </w:p>
        </w:tc>
        <w:tc>
          <w:tcPr>
            <w:tcW w:w="2126"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14:paraId="562C75D1" w14:textId="77777777" w:rsidR="004743AD" w:rsidRPr="004E6901" w:rsidRDefault="004743AD" w:rsidP="007D77F0">
            <w:pPr>
              <w:spacing w:after="0" w:line="276" w:lineRule="auto"/>
              <w:rPr>
                <w:rFonts w:ascii="Times New Roman" w:eastAsia="Times New Roman" w:hAnsi="Times New Roman" w:cs="Times New Roman"/>
                <w:lang w:val="fr-FR" w:eastAsia="zh-CN"/>
              </w:rPr>
            </w:pPr>
          </w:p>
        </w:tc>
      </w:tr>
      <w:tr w:rsidR="004743AD" w:rsidRPr="004E6901" w14:paraId="6A5264CF" w14:textId="77777777" w:rsidTr="007D77F0">
        <w:trPr>
          <w:trHeight w:val="300"/>
        </w:trPr>
        <w:tc>
          <w:tcPr>
            <w:tcW w:w="1693" w:type="dxa"/>
            <w:vMerge/>
            <w:tcBorders>
              <w:left w:val="single" w:sz="6" w:space="0" w:color="000000"/>
              <w:bottom w:val="single" w:sz="6" w:space="0" w:color="000000"/>
              <w:right w:val="single" w:sz="6" w:space="0" w:color="000000"/>
            </w:tcBorders>
            <w:vAlign w:val="center"/>
          </w:tcPr>
          <w:p w14:paraId="664355AD" w14:textId="77777777" w:rsidR="004743AD" w:rsidRPr="004E6901" w:rsidRDefault="004743AD" w:rsidP="007D77F0">
            <w:pPr>
              <w:spacing w:after="0" w:line="276" w:lineRule="auto"/>
              <w:rPr>
                <w:rFonts w:ascii="Times New Roman" w:eastAsia="Times New Roman" w:hAnsi="Times New Roman" w:cs="Times New Roman"/>
                <w:lang w:val="fr-FR" w:eastAsia="zh-CN"/>
              </w:rPr>
            </w:pPr>
          </w:p>
        </w:tc>
        <w:tc>
          <w:tcPr>
            <w:tcW w:w="53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7F804A0" w14:textId="77777777" w:rsidR="004743AD" w:rsidRPr="004E6901" w:rsidRDefault="004743AD" w:rsidP="007D77F0">
            <w:pPr>
              <w:spacing w:after="0" w:line="276" w:lineRule="auto"/>
              <w:rPr>
                <w:rFonts w:ascii="Times New Roman" w:eastAsia="Times New Roman" w:hAnsi="Times New Roman" w:cs="Times New Roman"/>
                <w:i/>
                <w:lang w:val="fr-FR" w:eastAsia="zh-CN"/>
              </w:rPr>
            </w:pPr>
            <w:r w:rsidRPr="004E6901">
              <w:rPr>
                <w:rFonts w:ascii="Times New Roman" w:eastAsia="Times New Roman" w:hAnsi="Times New Roman" w:cs="Times New Roman"/>
                <w:lang w:val="fr-FR" w:eastAsia="zh-CN"/>
              </w:rPr>
              <w:t xml:space="preserve">Autres / </w:t>
            </w:r>
            <w:r w:rsidRPr="004E6901">
              <w:rPr>
                <w:rFonts w:ascii="Times New Roman" w:eastAsia="Times New Roman" w:hAnsi="Times New Roman" w:cs="Times New Roman"/>
                <w:i/>
                <w:lang w:val="fr-FR" w:eastAsia="zh-CN"/>
              </w:rPr>
              <w:t>Others</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A965116" w14:textId="77777777" w:rsidR="004743AD" w:rsidRPr="004E6901" w:rsidRDefault="004743AD" w:rsidP="007D77F0">
            <w:pPr>
              <w:spacing w:after="0" w:line="276" w:lineRule="auto"/>
              <w:rPr>
                <w:rFonts w:ascii="Times New Roman" w:eastAsia="Times New Roman" w:hAnsi="Times New Roman" w:cs="Times New Roman"/>
                <w:lang w:val="fr-FR" w:eastAsia="zh-CN"/>
              </w:rPr>
            </w:pPr>
          </w:p>
        </w:tc>
      </w:tr>
    </w:tbl>
    <w:p w14:paraId="7DF4E37C" w14:textId="77777777" w:rsidR="004743AD" w:rsidRPr="004E6901" w:rsidRDefault="004743AD" w:rsidP="004743AD">
      <w:pPr>
        <w:rPr>
          <w:rFonts w:ascii="Times New Roman" w:eastAsiaTheme="minorEastAsia" w:hAnsi="Times New Roman" w:cs="Times New Roman"/>
          <w:lang w:val="fr-FR" w:eastAsia="zh-CN"/>
        </w:rPr>
      </w:pPr>
    </w:p>
    <w:p w14:paraId="44FB30F8" w14:textId="77777777" w:rsidR="004743AD" w:rsidRPr="0048790D" w:rsidRDefault="004743AD" w:rsidP="004743AD">
      <w:pPr>
        <w:rPr>
          <w:rFonts w:ascii="Times New Roman" w:hAnsi="Times New Roman" w:cs="Times New Roman"/>
          <w:b/>
          <w:u w:val="single"/>
        </w:rPr>
      </w:pPr>
    </w:p>
    <w:p w14:paraId="1DA6542E" w14:textId="77777777" w:rsidR="00D74877" w:rsidRPr="004743AD" w:rsidRDefault="00D74877" w:rsidP="004743AD"/>
    <w:sectPr w:rsidR="00D74877" w:rsidRPr="004743AD" w:rsidSect="003A5251">
      <w:headerReference w:type="default" r:id="rId13"/>
      <w:footerReference w:type="default" r:id="rId14"/>
      <w:pgSz w:w="11906" w:h="16838"/>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58BE0" w14:textId="77777777" w:rsidR="009F2AA2" w:rsidRDefault="009F2AA2" w:rsidP="004743AD">
      <w:pPr>
        <w:spacing w:after="0" w:line="240" w:lineRule="auto"/>
      </w:pPr>
      <w:r>
        <w:separator/>
      </w:r>
    </w:p>
  </w:endnote>
  <w:endnote w:type="continuationSeparator" w:id="0">
    <w:p w14:paraId="603DC3F1" w14:textId="77777777" w:rsidR="009F2AA2" w:rsidRDefault="009F2AA2" w:rsidP="00474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607776"/>
      <w:docPartObj>
        <w:docPartGallery w:val="Page Numbers (Bottom of Page)"/>
        <w:docPartUnique/>
      </w:docPartObj>
    </w:sdtPr>
    <w:sdtEndPr/>
    <w:sdtContent>
      <w:p w14:paraId="4F2A2217" w14:textId="004E37A2" w:rsidR="006A043C" w:rsidRDefault="006A043C">
        <w:pPr>
          <w:pStyle w:val="Pieddepage"/>
          <w:jc w:val="center"/>
        </w:pPr>
        <w:r>
          <w:fldChar w:fldCharType="begin"/>
        </w:r>
        <w:r>
          <w:instrText>PAGE   \* MERGEFORMAT</w:instrText>
        </w:r>
        <w:r>
          <w:fldChar w:fldCharType="separate"/>
        </w:r>
        <w:r w:rsidR="00FB76A2" w:rsidRPr="00FB76A2">
          <w:rPr>
            <w:noProof/>
            <w:lang w:val="fr-FR"/>
          </w:rPr>
          <w:t>4</w:t>
        </w:r>
        <w:r>
          <w:fldChar w:fldCharType="end"/>
        </w:r>
      </w:p>
    </w:sdtContent>
  </w:sdt>
  <w:p w14:paraId="2AF9C045" w14:textId="77777777" w:rsidR="006A043C" w:rsidRDefault="006A043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1D39A" w14:textId="77777777" w:rsidR="009F2AA2" w:rsidRDefault="009F2AA2" w:rsidP="004743AD">
      <w:pPr>
        <w:spacing w:after="0" w:line="240" w:lineRule="auto"/>
      </w:pPr>
      <w:r>
        <w:separator/>
      </w:r>
    </w:p>
  </w:footnote>
  <w:footnote w:type="continuationSeparator" w:id="0">
    <w:p w14:paraId="12983316" w14:textId="77777777" w:rsidR="009F2AA2" w:rsidRDefault="009F2AA2" w:rsidP="004743AD">
      <w:pPr>
        <w:spacing w:after="0" w:line="240" w:lineRule="auto"/>
      </w:pPr>
      <w:r>
        <w:continuationSeparator/>
      </w:r>
    </w:p>
  </w:footnote>
  <w:footnote w:id="1">
    <w:p w14:paraId="2139130E" w14:textId="51F3E7DB" w:rsidR="00844AD2" w:rsidRDefault="00844AD2" w:rsidP="00844AD2">
      <w:pPr>
        <w:pStyle w:val="Pieddepage"/>
        <w:jc w:val="both"/>
      </w:pPr>
      <w:r>
        <w:rPr>
          <w:rStyle w:val="Appelnotedebasdep"/>
        </w:rPr>
        <w:footnoteRef/>
      </w:r>
      <w:r>
        <w:t xml:space="preserve"> </w:t>
      </w:r>
      <w:sdt>
        <w:sdtPr>
          <w:id w:val="1817838769"/>
          <w:docPartObj>
            <w:docPartGallery w:val="Page Numbers (Bottom of Page)"/>
            <w:docPartUnique/>
          </w:docPartObj>
        </w:sdtPr>
        <w:sdtEndPr/>
        <w:sdtContent>
          <w:r>
            <w:t xml:space="preserve">Adapté par Raphaël Zaffran (Centre pour la formation continue et à distance (CFCD) (Mai 2020), </w:t>
          </w:r>
          <w:r w:rsidRPr="00844AD2">
            <w:t>à partir du modèle présenté par Barbara Class (</w:t>
          </w:r>
          <w:hyperlink r:id="rId1" w:history="1">
            <w:r w:rsidRPr="00014AE9">
              <w:rPr>
                <w:rStyle w:val="Lienhypertexte"/>
              </w:rPr>
              <w:t>Barbara.Class@unige.ch</w:t>
            </w:r>
          </w:hyperlink>
          <w:r w:rsidR="00723EE8">
            <w:t>) dans l’atelier 5 « </w:t>
          </w:r>
          <w:r w:rsidRPr="00844AD2">
            <w:t>Coordination de formation en ligne</w:t>
          </w:r>
          <w:r w:rsidR="00723EE8">
            <w:t> »</w:t>
          </w:r>
          <w:r w:rsidRPr="00844AD2">
            <w:t xml:space="preserve"> du </w:t>
          </w:r>
          <w:hyperlink r:id="rId2" w:history="1">
            <w:r w:rsidRPr="00844AD2">
              <w:rPr>
                <w:rStyle w:val="Lienhypertexte"/>
              </w:rPr>
              <w:t>CAS Conception et développement de projets e-learning</w:t>
            </w:r>
          </w:hyperlink>
          <w:r w:rsidR="00723EE8">
            <w:t xml:space="preserve">, ainsi que du </w:t>
          </w:r>
          <w:hyperlink r:id="rId3" w:history="1">
            <w:r w:rsidRPr="00723EE8">
              <w:rPr>
                <w:rStyle w:val="Lienhypertexte"/>
              </w:rPr>
              <w:t>Guide du Cahier des Charges de l’Etat de Vaud</w:t>
            </w:r>
          </w:hyperlink>
          <w:r w:rsidRPr="00844AD2">
            <w:t>)</w:t>
          </w:r>
          <w:r>
            <w:t xml:space="preserve"> </w:t>
          </w:r>
          <w:sdt>
            <w:sdtPr>
              <w:id w:val="-1582820438"/>
              <w:placeholder>
                <w:docPart w:val="BCB0A708FDDE4230B04B7A2D5711D307"/>
              </w:placeholder>
              <w:showingPlcHdr/>
            </w:sdtPr>
            <w:sdtEndPr/>
            <w:sdtContent/>
          </w:sdt>
        </w:sdtContent>
      </w:sdt>
    </w:p>
    <w:p w14:paraId="319E224B" w14:textId="15EAE848" w:rsidR="00844AD2" w:rsidRDefault="00844AD2">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B00AE" w14:textId="77777777" w:rsidR="004743AD" w:rsidRPr="004743AD" w:rsidRDefault="578112B4" w:rsidP="004743AD">
    <w:pPr>
      <w:pStyle w:val="En-tte"/>
    </w:pPr>
    <w:r>
      <w:rPr>
        <w:noProof/>
        <w:lang w:eastAsia="fr-CH"/>
      </w:rPr>
      <w:drawing>
        <wp:inline distT="0" distB="0" distL="0" distR="0" wp14:anchorId="32DD77F0" wp14:editId="3EFF2C93">
          <wp:extent cx="1776988" cy="847346"/>
          <wp:effectExtent l="0" t="0" r="0" b="0"/>
          <wp:docPr id="17701916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extLst>
                      <a:ext uri="{28A0092B-C50C-407E-A947-70E740481C1C}">
                        <a14:useLocalDpi xmlns:a14="http://schemas.microsoft.com/office/drawing/2010/main" val="0"/>
                      </a:ext>
                    </a:extLst>
                  </a:blip>
                  <a:stretch>
                    <a:fillRect/>
                  </a:stretch>
                </pic:blipFill>
                <pic:spPr>
                  <a:xfrm>
                    <a:off x="0" y="0"/>
                    <a:ext cx="1776988" cy="8473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95B7E"/>
    <w:multiLevelType w:val="hybridMultilevel"/>
    <w:tmpl w:val="B978BE7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22A95F16"/>
    <w:multiLevelType w:val="hybridMultilevel"/>
    <w:tmpl w:val="B36CDADC"/>
    <w:lvl w:ilvl="0" w:tplc="95D0CB74">
      <w:numFmt w:val="bullet"/>
      <w:lvlText w:val="-"/>
      <w:lvlJc w:val="left"/>
      <w:pPr>
        <w:ind w:left="405" w:hanging="360"/>
      </w:pPr>
      <w:rPr>
        <w:rFonts w:ascii="Times New Roman" w:eastAsia="Arial" w:hAnsi="Times New Roman" w:cs="Times New Roman" w:hint="default"/>
      </w:rPr>
    </w:lvl>
    <w:lvl w:ilvl="1" w:tplc="100C0003" w:tentative="1">
      <w:start w:val="1"/>
      <w:numFmt w:val="bullet"/>
      <w:lvlText w:val="o"/>
      <w:lvlJc w:val="left"/>
      <w:pPr>
        <w:ind w:left="1125" w:hanging="360"/>
      </w:pPr>
      <w:rPr>
        <w:rFonts w:ascii="Courier New" w:hAnsi="Courier New" w:cs="Courier New" w:hint="default"/>
      </w:rPr>
    </w:lvl>
    <w:lvl w:ilvl="2" w:tplc="100C0005" w:tentative="1">
      <w:start w:val="1"/>
      <w:numFmt w:val="bullet"/>
      <w:lvlText w:val=""/>
      <w:lvlJc w:val="left"/>
      <w:pPr>
        <w:ind w:left="1845" w:hanging="360"/>
      </w:pPr>
      <w:rPr>
        <w:rFonts w:ascii="Wingdings" w:hAnsi="Wingdings" w:hint="default"/>
      </w:rPr>
    </w:lvl>
    <w:lvl w:ilvl="3" w:tplc="100C0001" w:tentative="1">
      <w:start w:val="1"/>
      <w:numFmt w:val="bullet"/>
      <w:lvlText w:val=""/>
      <w:lvlJc w:val="left"/>
      <w:pPr>
        <w:ind w:left="2565" w:hanging="360"/>
      </w:pPr>
      <w:rPr>
        <w:rFonts w:ascii="Symbol" w:hAnsi="Symbol" w:hint="default"/>
      </w:rPr>
    </w:lvl>
    <w:lvl w:ilvl="4" w:tplc="100C0003" w:tentative="1">
      <w:start w:val="1"/>
      <w:numFmt w:val="bullet"/>
      <w:lvlText w:val="o"/>
      <w:lvlJc w:val="left"/>
      <w:pPr>
        <w:ind w:left="3285" w:hanging="360"/>
      </w:pPr>
      <w:rPr>
        <w:rFonts w:ascii="Courier New" w:hAnsi="Courier New" w:cs="Courier New" w:hint="default"/>
      </w:rPr>
    </w:lvl>
    <w:lvl w:ilvl="5" w:tplc="100C0005" w:tentative="1">
      <w:start w:val="1"/>
      <w:numFmt w:val="bullet"/>
      <w:lvlText w:val=""/>
      <w:lvlJc w:val="left"/>
      <w:pPr>
        <w:ind w:left="4005" w:hanging="360"/>
      </w:pPr>
      <w:rPr>
        <w:rFonts w:ascii="Wingdings" w:hAnsi="Wingdings" w:hint="default"/>
      </w:rPr>
    </w:lvl>
    <w:lvl w:ilvl="6" w:tplc="100C0001" w:tentative="1">
      <w:start w:val="1"/>
      <w:numFmt w:val="bullet"/>
      <w:lvlText w:val=""/>
      <w:lvlJc w:val="left"/>
      <w:pPr>
        <w:ind w:left="4725" w:hanging="360"/>
      </w:pPr>
      <w:rPr>
        <w:rFonts w:ascii="Symbol" w:hAnsi="Symbol" w:hint="default"/>
      </w:rPr>
    </w:lvl>
    <w:lvl w:ilvl="7" w:tplc="100C0003" w:tentative="1">
      <w:start w:val="1"/>
      <w:numFmt w:val="bullet"/>
      <w:lvlText w:val="o"/>
      <w:lvlJc w:val="left"/>
      <w:pPr>
        <w:ind w:left="5445" w:hanging="360"/>
      </w:pPr>
      <w:rPr>
        <w:rFonts w:ascii="Courier New" w:hAnsi="Courier New" w:cs="Courier New" w:hint="default"/>
      </w:rPr>
    </w:lvl>
    <w:lvl w:ilvl="8" w:tplc="100C0005" w:tentative="1">
      <w:start w:val="1"/>
      <w:numFmt w:val="bullet"/>
      <w:lvlText w:val=""/>
      <w:lvlJc w:val="left"/>
      <w:pPr>
        <w:ind w:left="6165" w:hanging="360"/>
      </w:pPr>
      <w:rPr>
        <w:rFonts w:ascii="Wingdings" w:hAnsi="Wingdings" w:hint="default"/>
      </w:rPr>
    </w:lvl>
  </w:abstractNum>
  <w:abstractNum w:abstractNumId="2" w15:restartNumberingAfterBreak="0">
    <w:nsid w:val="233F5152"/>
    <w:multiLevelType w:val="hybridMultilevel"/>
    <w:tmpl w:val="1A908EC8"/>
    <w:lvl w:ilvl="0" w:tplc="100C000D">
      <w:start w:val="1"/>
      <w:numFmt w:val="bullet"/>
      <w:lvlText w:val=""/>
      <w:lvlJc w:val="left"/>
      <w:pPr>
        <w:ind w:left="1440" w:hanging="360"/>
      </w:pPr>
      <w:rPr>
        <w:rFonts w:ascii="Wingdings" w:hAnsi="Wingdings"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3" w15:restartNumberingAfterBreak="0">
    <w:nsid w:val="2FAC2874"/>
    <w:multiLevelType w:val="hybridMultilevel"/>
    <w:tmpl w:val="48927974"/>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52C0E9B"/>
    <w:multiLevelType w:val="hybridMultilevel"/>
    <w:tmpl w:val="EC88B9B6"/>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3D257F12"/>
    <w:multiLevelType w:val="hybridMultilevel"/>
    <w:tmpl w:val="472A64F6"/>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458715C5"/>
    <w:multiLevelType w:val="hybridMultilevel"/>
    <w:tmpl w:val="057CDAA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68000911"/>
    <w:multiLevelType w:val="hybridMultilevel"/>
    <w:tmpl w:val="158C049C"/>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7"/>
  </w:num>
  <w:num w:numId="5">
    <w:abstractNumId w:val="2"/>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3AD"/>
    <w:rsid w:val="001A5248"/>
    <w:rsid w:val="00384BCD"/>
    <w:rsid w:val="0040357E"/>
    <w:rsid w:val="004743AD"/>
    <w:rsid w:val="00503601"/>
    <w:rsid w:val="00646EF6"/>
    <w:rsid w:val="006A043C"/>
    <w:rsid w:val="00723EE8"/>
    <w:rsid w:val="00844AD2"/>
    <w:rsid w:val="00927CED"/>
    <w:rsid w:val="009F2AA2"/>
    <w:rsid w:val="00B662BF"/>
    <w:rsid w:val="00C2100F"/>
    <w:rsid w:val="00C95D62"/>
    <w:rsid w:val="00D74877"/>
    <w:rsid w:val="00DA0D29"/>
    <w:rsid w:val="00FB76A2"/>
    <w:rsid w:val="04CE334B"/>
    <w:rsid w:val="26E2B872"/>
    <w:rsid w:val="297A814F"/>
    <w:rsid w:val="2E554A13"/>
    <w:rsid w:val="43D40D70"/>
    <w:rsid w:val="456B2474"/>
    <w:rsid w:val="578112B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6CBEF"/>
  <w15:chartTrackingRefBased/>
  <w15:docId w15:val="{06C4CC90-AFFA-4ABB-ADCC-F6DFC180A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3A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4743AD"/>
    <w:pPr>
      <w:ind w:left="720"/>
      <w:contextualSpacing/>
    </w:pPr>
  </w:style>
  <w:style w:type="paragraph" w:styleId="Pieddepage">
    <w:name w:val="footer"/>
    <w:basedOn w:val="Normal"/>
    <w:link w:val="PieddepageCar"/>
    <w:uiPriority w:val="99"/>
    <w:unhideWhenUsed/>
    <w:rsid w:val="004743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43AD"/>
  </w:style>
  <w:style w:type="paragraph" w:customStyle="1" w:styleId="Default">
    <w:name w:val="Default"/>
    <w:rsid w:val="004743AD"/>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39"/>
    <w:rsid w:val="004743A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743AD"/>
    <w:pPr>
      <w:tabs>
        <w:tab w:val="center" w:pos="4536"/>
        <w:tab w:val="right" w:pos="9072"/>
      </w:tabs>
      <w:spacing w:after="0" w:line="240" w:lineRule="auto"/>
    </w:pPr>
  </w:style>
  <w:style w:type="character" w:customStyle="1" w:styleId="En-tteCar">
    <w:name w:val="En-tête Car"/>
    <w:basedOn w:val="Policepardfaut"/>
    <w:link w:val="En-tte"/>
    <w:uiPriority w:val="99"/>
    <w:rsid w:val="004743AD"/>
  </w:style>
  <w:style w:type="character" w:styleId="Lienhypertexte">
    <w:name w:val="Hyperlink"/>
    <w:basedOn w:val="Policepardfaut"/>
    <w:uiPriority w:val="99"/>
    <w:unhideWhenUsed/>
    <w:rsid w:val="00844AD2"/>
    <w:rPr>
      <w:color w:val="0563C1" w:themeColor="hyperlink"/>
      <w:u w:val="single"/>
    </w:rPr>
  </w:style>
  <w:style w:type="paragraph" w:styleId="Notedebasdepage">
    <w:name w:val="footnote text"/>
    <w:basedOn w:val="Normal"/>
    <w:link w:val="NotedebasdepageCar"/>
    <w:uiPriority w:val="99"/>
    <w:semiHidden/>
    <w:unhideWhenUsed/>
    <w:rsid w:val="00844AD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44AD2"/>
    <w:rPr>
      <w:sz w:val="20"/>
      <w:szCs w:val="20"/>
    </w:rPr>
  </w:style>
  <w:style w:type="character" w:styleId="Appelnotedebasdep">
    <w:name w:val="footnote reference"/>
    <w:basedOn w:val="Policepardfaut"/>
    <w:uiPriority w:val="99"/>
    <w:semiHidden/>
    <w:unhideWhenUsed/>
    <w:rsid w:val="00844A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l.ch/srh/files/live/sites/srh/files/03_Formulaires_Internes/GUID_Guide_cahier_des_charge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ge.ch/formcont/cours/e-learn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unil.ch/srh/files/live/sites/srh/files/03_Formulaires_Internes/GUID_Guide_cahier_des_charges.pdf" TargetMode="External"/><Relationship Id="rId2" Type="http://schemas.openxmlformats.org/officeDocument/2006/relationships/hyperlink" Target="https://www.unige.ch/formcont/cours/e-learning" TargetMode="External"/><Relationship Id="rId1" Type="http://schemas.openxmlformats.org/officeDocument/2006/relationships/hyperlink" Target="mailto:Barbara.Class@unige.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B0A708FDDE4230B04B7A2D5711D307"/>
        <w:category>
          <w:name w:val="Général"/>
          <w:gallery w:val="placeholder"/>
        </w:category>
        <w:types>
          <w:type w:val="bbPlcHdr"/>
        </w:types>
        <w:behaviors>
          <w:behavior w:val="content"/>
        </w:behaviors>
        <w:guid w:val="{7911DF3C-29EF-452B-8B28-5CF3E4636E89}"/>
      </w:docPartPr>
      <w:docPartBody>
        <w:p w:rsidR="0087213E" w:rsidRDefault="008721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6F3103"/>
    <w:rsid w:val="00306FB5"/>
    <w:rsid w:val="006F3103"/>
    <w:rsid w:val="007964CB"/>
    <w:rsid w:val="0087213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23596A62A61A45BAE9CF3E0C22D9B4" ma:contentTypeVersion="8" ma:contentTypeDescription="Crée un document." ma:contentTypeScope="" ma:versionID="b116e0007eb827240a8744291ff53451">
  <xsd:schema xmlns:xsd="http://www.w3.org/2001/XMLSchema" xmlns:xs="http://www.w3.org/2001/XMLSchema" xmlns:p="http://schemas.microsoft.com/office/2006/metadata/properties" xmlns:ns3="6813d800-6074-43d6-bd37-7acfeafe3d6c" xmlns:ns4="79d57bf2-02a3-4fa1-bacb-fc63f442fa83" targetNamespace="http://schemas.microsoft.com/office/2006/metadata/properties" ma:root="true" ma:fieldsID="b1372220055dd7e62143b42200ac390d" ns3:_="" ns4:_="">
    <xsd:import namespace="6813d800-6074-43d6-bd37-7acfeafe3d6c"/>
    <xsd:import namespace="79d57bf2-02a3-4fa1-bacb-fc63f442fa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3d800-6074-43d6-bd37-7acfeafe3d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57bf2-02a3-4fa1-bacb-fc63f442fa83"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SharingHintHash" ma:index="13"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2AE77-28C6-4A1F-AFAF-C8DB58681F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CCA8CE-AB99-4529-823F-C6332193B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3d800-6074-43d6-bd37-7acfeafe3d6c"/>
    <ds:schemaRef ds:uri="79d57bf2-02a3-4fa1-bacb-fc63f442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A16436-4367-4782-8299-AECC515EE067}">
  <ds:schemaRefs>
    <ds:schemaRef ds:uri="http://schemas.microsoft.com/sharepoint/v3/contenttype/forms"/>
  </ds:schemaRefs>
</ds:datastoreItem>
</file>

<file path=customXml/itemProps4.xml><?xml version="1.0" encoding="utf-8"?>
<ds:datastoreItem xmlns:ds="http://schemas.openxmlformats.org/officeDocument/2006/customXml" ds:itemID="{B71885D5-71DB-4872-9814-B3F0E7797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1816</Words>
  <Characters>9992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Université de Genève</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Raphaël Zaffran</dc:creator>
  <cp:keywords/>
  <dc:description/>
  <cp:lastModifiedBy>Tobias Wehrli</cp:lastModifiedBy>
  <cp:revision>2</cp:revision>
  <dcterms:created xsi:type="dcterms:W3CDTF">2020-07-14T08:04:00Z</dcterms:created>
  <dcterms:modified xsi:type="dcterms:W3CDTF">2020-07-14T08:04:00Z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0x010100AA23596A62A61A45BAE9CF3E0C22D9B4</vt:lpwstr>
  </property>
</Properties>
</file>