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97902" w14:textId="636778F2" w:rsidR="00466FAA" w:rsidRDefault="0062624D" w:rsidP="00DD68D0">
      <w:pPr>
        <w:jc w:val="both"/>
        <w:rPr>
          <w:rFonts w:ascii="TheSansOsF Light" w:hAnsi="TheSansOsF Light"/>
          <w:i/>
          <w:noProof/>
          <w:lang w:eastAsia="fr-CH"/>
        </w:rPr>
      </w:pPr>
      <w:r w:rsidRPr="002624CE">
        <w:rPr>
          <w:rFonts w:ascii="TheSansOsF Light" w:hAnsi="TheSansOsF Light"/>
          <w:i/>
          <w:noProof/>
          <w:lang w:eastAsia="fr-CH"/>
        </w:rPr>
        <w:drawing>
          <wp:anchor distT="0" distB="0" distL="1548130" distR="720090" simplePos="0" relativeHeight="251659264" behindDoc="0" locked="0" layoutInCell="1" allowOverlap="1" wp14:anchorId="1BCCEB44" wp14:editId="787DD7FE">
            <wp:simplePos x="0" y="0"/>
            <wp:positionH relativeFrom="column">
              <wp:posOffset>5080</wp:posOffset>
            </wp:positionH>
            <wp:positionV relativeFrom="page">
              <wp:posOffset>666750</wp:posOffset>
            </wp:positionV>
            <wp:extent cx="2505075" cy="1292860"/>
            <wp:effectExtent l="0" t="0" r="9525" b="254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TI_couleur70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B85E7" w14:textId="77777777" w:rsidR="0062624D" w:rsidRDefault="0062624D" w:rsidP="00466FAA">
      <w:pPr>
        <w:rPr>
          <w:rFonts w:ascii="TheSansOsF Light" w:hAnsi="TheSansOsF Light"/>
          <w:i/>
          <w:noProof/>
          <w:lang w:eastAsia="fr-CH"/>
        </w:rPr>
      </w:pPr>
    </w:p>
    <w:p w14:paraId="6AEDD3B4" w14:textId="77777777" w:rsidR="0062624D" w:rsidRDefault="0062624D" w:rsidP="00466FAA">
      <w:pPr>
        <w:rPr>
          <w:rFonts w:ascii="TheSansOsF Light" w:hAnsi="TheSansOsF Light"/>
          <w:i/>
          <w:noProof/>
          <w:lang w:eastAsia="fr-CH"/>
        </w:rPr>
      </w:pPr>
    </w:p>
    <w:p w14:paraId="17BFDA2F" w14:textId="77777777" w:rsidR="0062624D" w:rsidRDefault="0062624D" w:rsidP="0062624D">
      <w:pPr>
        <w:rPr>
          <w:rFonts w:ascii="TheSansOsF Light" w:hAnsi="TheSansOsF Light"/>
          <w:i/>
          <w:noProof/>
          <w:lang w:eastAsia="fr-CH"/>
        </w:rPr>
      </w:pPr>
    </w:p>
    <w:p w14:paraId="4E8C291A" w14:textId="77777777" w:rsidR="0062624D" w:rsidRDefault="0062624D" w:rsidP="0062624D">
      <w:pPr>
        <w:rPr>
          <w:rFonts w:ascii="TheSansOsF Light" w:hAnsi="TheSansOsF Light"/>
          <w:i/>
          <w:noProof/>
          <w:lang w:eastAsia="fr-CH"/>
        </w:rPr>
      </w:pPr>
    </w:p>
    <w:p w14:paraId="3E7385C4" w14:textId="3621ECF4" w:rsidR="00466FAA" w:rsidRDefault="00466FAA" w:rsidP="0062624D">
      <w:pPr>
        <w:rPr>
          <w:rFonts w:ascii="TheSansOsF Light" w:hAnsi="TheSansOsF Light"/>
          <w:i/>
          <w:noProof/>
          <w:lang w:eastAsia="fr-CH"/>
        </w:rPr>
      </w:pPr>
      <w:r w:rsidRPr="002624CE">
        <w:rPr>
          <w:rFonts w:ascii="TheSansOsF Light" w:hAnsi="TheSansOsF Light"/>
          <w:i/>
          <w:noProof/>
          <w:lang w:eastAsia="fr-CH"/>
        </w:rPr>
        <w:t xml:space="preserve">Coordination des stages </w:t>
      </w:r>
      <w:r w:rsidRPr="002624CE">
        <w:rPr>
          <w:rFonts w:ascii="TheSansOsF Light" w:hAnsi="TheSansOsF Light"/>
          <w:i/>
          <w:noProof/>
          <w:lang w:eastAsia="fr-CH"/>
        </w:rPr>
        <w:br/>
      </w:r>
      <w:hyperlink r:id="rId9" w:history="1">
        <w:r w:rsidR="00EB00B9" w:rsidRPr="006500EE">
          <w:rPr>
            <w:rStyle w:val="Lienhypertexte"/>
            <w:rFonts w:ascii="TheSansOsF Light" w:hAnsi="TheSansOsF Light"/>
            <w:i/>
            <w:noProof/>
            <w:lang w:eastAsia="fr-CH"/>
          </w:rPr>
          <w:t>stages-FTI@unige.ch</w:t>
        </w:r>
      </w:hyperlink>
    </w:p>
    <w:p w14:paraId="4C074AED" w14:textId="3CD444AB" w:rsidR="00EB00B9" w:rsidRPr="00EB00B9" w:rsidRDefault="00E5761E" w:rsidP="00EB00B9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szCs w:val="32"/>
        </w:rPr>
      </w:pPr>
      <w:r w:rsidRPr="000C6A6B">
        <w:rPr>
          <w:rFonts w:ascii="Cambria" w:hAnsi="Cambria" w:cs="Cambria"/>
          <w:i/>
          <w:szCs w:val="32"/>
        </w:rPr>
        <w:t xml:space="preserve">Code annonce : </w:t>
      </w:r>
      <w:r w:rsidR="00DA6C30" w:rsidRPr="000C6A6B">
        <w:rPr>
          <w:rFonts w:ascii="Cambria" w:hAnsi="Cambria" w:cs="Cambria"/>
          <w:i/>
          <w:szCs w:val="32"/>
        </w:rPr>
        <w:t>20</w:t>
      </w:r>
      <w:r w:rsidR="001B4CF4">
        <w:rPr>
          <w:rFonts w:ascii="Cambria" w:hAnsi="Cambria" w:cs="Cambria"/>
          <w:i/>
          <w:szCs w:val="32"/>
        </w:rPr>
        <w:t>2</w:t>
      </w:r>
      <w:r w:rsidR="00201867">
        <w:rPr>
          <w:rFonts w:ascii="Cambria" w:hAnsi="Cambria" w:cs="Cambria"/>
          <w:i/>
          <w:szCs w:val="32"/>
        </w:rPr>
        <w:t>4</w:t>
      </w:r>
      <w:r w:rsidR="001B4CF4">
        <w:rPr>
          <w:rFonts w:ascii="Cambria" w:hAnsi="Cambria" w:cs="Cambria"/>
          <w:i/>
          <w:szCs w:val="32"/>
        </w:rPr>
        <w:t>-</w:t>
      </w:r>
      <w:r w:rsidR="005825CD">
        <w:rPr>
          <w:rFonts w:ascii="Cambria" w:hAnsi="Cambria" w:cs="Cambria"/>
          <w:i/>
          <w:szCs w:val="32"/>
        </w:rPr>
        <w:t>2</w:t>
      </w:r>
      <w:r w:rsidR="00522449">
        <w:rPr>
          <w:rFonts w:ascii="Cambria" w:hAnsi="Cambria" w:cs="Cambria"/>
          <w:i/>
          <w:szCs w:val="32"/>
        </w:rPr>
        <w:t>16</w:t>
      </w:r>
      <w:r w:rsidR="000C6A6B" w:rsidRPr="000C6A6B">
        <w:rPr>
          <w:rFonts w:ascii="Cambria" w:hAnsi="Cambria" w:cs="Cambria"/>
          <w:i/>
          <w:szCs w:val="32"/>
        </w:rPr>
        <w:t>_C</w:t>
      </w:r>
      <w:r w:rsidR="00522449">
        <w:rPr>
          <w:rFonts w:ascii="Cambria" w:hAnsi="Cambria" w:cs="Cambria"/>
          <w:i/>
          <w:szCs w:val="32"/>
        </w:rPr>
        <w:t>reative Words</w:t>
      </w:r>
    </w:p>
    <w:p w14:paraId="4ED2360C" w14:textId="77777777" w:rsidR="00466FAA" w:rsidRDefault="00466FAA" w:rsidP="001F5317">
      <w:pPr>
        <w:jc w:val="center"/>
        <w:rPr>
          <w:rFonts w:ascii="Cambria" w:hAnsi="Cambria" w:cs="Cambria"/>
          <w:b/>
          <w:bCs/>
          <w:sz w:val="26"/>
          <w:szCs w:val="32"/>
        </w:rPr>
      </w:pPr>
    </w:p>
    <w:p w14:paraId="1A183165" w14:textId="77777777" w:rsidR="00CA7F7E" w:rsidRDefault="00CA7F7E" w:rsidP="00EB00B9">
      <w:pPr>
        <w:jc w:val="center"/>
        <w:rPr>
          <w:rFonts w:ascii="Cambria" w:hAnsi="Cambria" w:cs="Cambria"/>
          <w:b/>
          <w:bCs/>
          <w:sz w:val="28"/>
          <w:szCs w:val="32"/>
        </w:rPr>
      </w:pPr>
    </w:p>
    <w:p w14:paraId="79DE56BE" w14:textId="047BBD42" w:rsidR="00EB00B9" w:rsidRDefault="00522449" w:rsidP="00EB00B9">
      <w:pPr>
        <w:jc w:val="center"/>
        <w:rPr>
          <w:rFonts w:ascii="Cambria" w:hAnsi="Cambria" w:cs="Cambria"/>
          <w:b/>
          <w:bCs/>
          <w:sz w:val="28"/>
          <w:szCs w:val="32"/>
        </w:rPr>
      </w:pPr>
      <w:r>
        <w:rPr>
          <w:rFonts w:ascii="Cambria" w:hAnsi="Cambria" w:cs="Cambria"/>
          <w:b/>
          <w:bCs/>
          <w:sz w:val="28"/>
          <w:szCs w:val="32"/>
        </w:rPr>
        <w:t>COURS DE TRADUCTION GRATUIT POUVANT DÉBOUCHER SUR UNE COLLABORATION EN FREELANCE</w:t>
      </w:r>
    </w:p>
    <w:p w14:paraId="1803CF45" w14:textId="4D6CC814" w:rsidR="00522449" w:rsidRPr="00FB20F7" w:rsidRDefault="00522449" w:rsidP="00EB00B9">
      <w:pPr>
        <w:jc w:val="center"/>
        <w:rPr>
          <w:rFonts w:ascii="Cambria" w:hAnsi="Cambria" w:cs="Cambria"/>
          <w:b/>
          <w:bCs/>
          <w:sz w:val="28"/>
          <w:szCs w:val="32"/>
        </w:rPr>
      </w:pPr>
      <w:r>
        <w:rPr>
          <w:rFonts w:ascii="Cambria" w:hAnsi="Cambria" w:cs="Cambria"/>
          <w:b/>
          <w:bCs/>
          <w:sz w:val="28"/>
          <w:szCs w:val="32"/>
        </w:rPr>
        <w:t>AGENCE DE TRADUCTION CREATIVE WORDS</w:t>
      </w:r>
    </w:p>
    <w:p w14:paraId="61B2A098" w14:textId="77777777" w:rsidR="00EB00B9" w:rsidRDefault="00EB00B9" w:rsidP="00522449">
      <w:pPr>
        <w:jc w:val="both"/>
        <w:rPr>
          <w:rFonts w:ascii="Cambria" w:hAnsi="Cambria" w:cs="Cambria"/>
          <w:b/>
          <w:bCs/>
          <w:sz w:val="26"/>
          <w:szCs w:val="32"/>
        </w:rPr>
      </w:pPr>
    </w:p>
    <w:p w14:paraId="4942A19B" w14:textId="77777777" w:rsidR="00CA7F7E" w:rsidRDefault="00CA7F7E" w:rsidP="00CA7F7E">
      <w:pPr>
        <w:spacing w:before="100" w:beforeAutospacing="1" w:after="100" w:afterAutospacing="1"/>
      </w:pPr>
      <w:hyperlink r:id="rId10" w:history="1">
        <w:r>
          <w:rPr>
            <w:rStyle w:val="Lienhypertexte"/>
          </w:rPr>
          <w:t>CREATIVE WORDS</w:t>
        </w:r>
      </w:hyperlink>
      <w:r>
        <w:t xml:space="preserve">, une agence italienne de services de traduction et de localisation, a lancé un projet visant à offrir aux étudiant-e-s et aux diplômé-e-s en traduction un </w:t>
      </w:r>
      <w:r>
        <w:rPr>
          <w:b/>
          <w:bCs/>
        </w:rPr>
        <w:t>cours en ligne</w:t>
      </w:r>
      <w:r>
        <w:t xml:space="preserve"> sur la traduction avec la </w:t>
      </w:r>
      <w:r>
        <w:rPr>
          <w:b/>
          <w:bCs/>
        </w:rPr>
        <w:t>possibilité de travailler en tant que traducteur/</w:t>
      </w:r>
      <w:proofErr w:type="spellStart"/>
      <w:r>
        <w:rPr>
          <w:b/>
          <w:bCs/>
        </w:rPr>
        <w:t>trice</w:t>
      </w:r>
      <w:proofErr w:type="spellEnd"/>
      <w:r>
        <w:rPr>
          <w:b/>
          <w:bCs/>
        </w:rPr>
        <w:t xml:space="preserve"> freelance</w:t>
      </w:r>
      <w:r>
        <w:t xml:space="preserve"> par la suite. Voici quelques précisions sur le projet : </w:t>
      </w:r>
    </w:p>
    <w:p w14:paraId="1C3EA42F" w14:textId="77777777" w:rsidR="00CA7F7E" w:rsidRDefault="00CA7F7E" w:rsidP="00CA7F7E">
      <w:pPr>
        <w:spacing w:before="100" w:beforeAutospacing="1" w:after="100" w:afterAutospacing="1"/>
      </w:pPr>
      <w:r>
        <w:t xml:space="preserve">- Le cours est entièrement </w:t>
      </w:r>
      <w:r>
        <w:rPr>
          <w:b/>
          <w:bCs/>
        </w:rPr>
        <w:t>gratuit</w:t>
      </w:r>
      <w:r>
        <w:t xml:space="preserve"> et sur une base volontaire.</w:t>
      </w:r>
    </w:p>
    <w:p w14:paraId="2A2D4FA1" w14:textId="77777777" w:rsidR="00CA7F7E" w:rsidRDefault="00CA7F7E" w:rsidP="00CA7F7E">
      <w:pPr>
        <w:spacing w:before="100" w:beforeAutospacing="1" w:after="100" w:afterAutospacing="1"/>
      </w:pPr>
      <w:r>
        <w:t xml:space="preserve">- Il se compose de 12 leçons pour un total de 5 heures. </w:t>
      </w:r>
    </w:p>
    <w:p w14:paraId="2754A1F1" w14:textId="77777777" w:rsidR="00CA7F7E" w:rsidRDefault="00CA7F7E" w:rsidP="00CA7F7E">
      <w:pPr>
        <w:spacing w:before="100" w:beforeAutospacing="1" w:after="100" w:afterAutospacing="1"/>
      </w:pPr>
      <w:r>
        <w:t>- Le contenu est sélectionné par des professionnel-le-s du secteur et aborde les bases techniques et les compétences non techniques fondamentales pour travailler dans le domaine de la traduction.</w:t>
      </w:r>
    </w:p>
    <w:p w14:paraId="74D554D8" w14:textId="77777777" w:rsidR="00CA7F7E" w:rsidRDefault="00CA7F7E" w:rsidP="00CA7F7E">
      <w:pPr>
        <w:spacing w:before="100" w:beforeAutospacing="1" w:after="100" w:afterAutospacing="1"/>
      </w:pPr>
      <w:r>
        <w:t xml:space="preserve">- À la fin du cours, un test de traduction sera organisé. </w:t>
      </w:r>
      <w:r>
        <w:rPr>
          <w:b/>
          <w:bCs/>
        </w:rPr>
        <w:t>Les étudiant-e-s ayant obtenu les meilleurs résultats pourront être sélectionné-e-s pour travailler avec Creative Words en tant que traducteurs-</w:t>
      </w:r>
      <w:proofErr w:type="spellStart"/>
      <w:proofErr w:type="gramStart"/>
      <w:r>
        <w:rPr>
          <w:b/>
          <w:bCs/>
        </w:rPr>
        <w:t>trice</w:t>
      </w:r>
      <w:proofErr w:type="spellEnd"/>
      <w:r>
        <w:rPr>
          <w:b/>
          <w:bCs/>
        </w:rPr>
        <w:t>  freelance</w:t>
      </w:r>
      <w:proofErr w:type="gramEnd"/>
      <w:r>
        <w:t>.</w:t>
      </w:r>
    </w:p>
    <w:p w14:paraId="3724C872" w14:textId="77777777" w:rsidR="00CA7F7E" w:rsidRDefault="00CA7F7E" w:rsidP="00CA7F7E">
      <w:pPr>
        <w:spacing w:before="100" w:beforeAutospacing="1" w:after="100" w:afterAutospacing="1"/>
      </w:pPr>
      <w:r>
        <w:t xml:space="preserve">- </w:t>
      </w:r>
      <w:proofErr w:type="spellStart"/>
      <w:r>
        <w:t>Tou</w:t>
      </w:r>
      <w:proofErr w:type="spellEnd"/>
      <w:r>
        <w:t>-</w:t>
      </w:r>
      <w:proofErr w:type="spellStart"/>
      <w:r>
        <w:t>te-s</w:t>
      </w:r>
      <w:proofErr w:type="spellEnd"/>
      <w:r>
        <w:t xml:space="preserve"> les participant-e-s au test recevront un certificat de participation.</w:t>
      </w:r>
    </w:p>
    <w:p w14:paraId="192A9F7F" w14:textId="77777777" w:rsidR="00CA7F7E" w:rsidRDefault="00CA7F7E" w:rsidP="00CA7F7E">
      <w:pPr>
        <w:spacing w:before="100" w:beforeAutospacing="1" w:after="100" w:afterAutospacing="1"/>
      </w:pPr>
      <w:r>
        <w:t>- Creative Words cherche des traducteurs-</w:t>
      </w:r>
      <w:proofErr w:type="spellStart"/>
      <w:r>
        <w:t>trices</w:t>
      </w:r>
      <w:proofErr w:type="spellEnd"/>
      <w:r>
        <w:t xml:space="preserve"> </w:t>
      </w:r>
      <w:r>
        <w:rPr>
          <w:b/>
          <w:bCs/>
        </w:rPr>
        <w:t>de langue maternelle italienne, française et allemande</w:t>
      </w:r>
      <w:r>
        <w:t>.</w:t>
      </w:r>
    </w:p>
    <w:p w14:paraId="13359C10" w14:textId="77777777" w:rsidR="00CA7F7E" w:rsidRDefault="00CA7F7E" w:rsidP="00CA7F7E">
      <w:pPr>
        <w:spacing w:before="100" w:beforeAutospacing="1" w:after="100" w:afterAutospacing="1"/>
      </w:pPr>
      <w:hyperlink r:id="rId11" w:history="1">
        <w:r>
          <w:rPr>
            <w:rStyle w:val="Lienhypertexte"/>
          </w:rPr>
          <w:t xml:space="preserve">Informations sur le projet </w:t>
        </w:r>
      </w:hyperlink>
    </w:p>
    <w:p w14:paraId="0AB0CBE3" w14:textId="77777777" w:rsidR="00CA7F7E" w:rsidRDefault="00CA7F7E" w:rsidP="00CA7F7E">
      <w:pPr>
        <w:spacing w:before="100" w:beforeAutospacing="1" w:after="100" w:afterAutospacing="1"/>
      </w:pPr>
      <w:r>
        <w:t xml:space="preserve">Les personnes intéressées peuvent s’inscrire via </w:t>
      </w:r>
      <w:hyperlink r:id="rId12" w:history="1">
        <w:r>
          <w:rPr>
            <w:rStyle w:val="Lienhypertexte"/>
          </w:rPr>
          <w:t>ce questionnaire.</w:t>
        </w:r>
      </w:hyperlink>
    </w:p>
    <w:p w14:paraId="1D6A0B5A" w14:textId="77777777" w:rsidR="00522449" w:rsidRDefault="00522449" w:rsidP="00522449">
      <w:pPr>
        <w:jc w:val="both"/>
        <w:rPr>
          <w:rFonts w:ascii="Cambria" w:hAnsi="Cambria" w:cs="Cambria"/>
          <w:b/>
          <w:bCs/>
          <w:sz w:val="26"/>
          <w:szCs w:val="32"/>
        </w:rPr>
      </w:pPr>
    </w:p>
    <w:sectPr w:rsidR="00522449" w:rsidSect="00333958"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E42AB" w14:textId="77777777" w:rsidR="00234482" w:rsidRDefault="00234482" w:rsidP="00052C75">
      <w:r>
        <w:separator/>
      </w:r>
    </w:p>
  </w:endnote>
  <w:endnote w:type="continuationSeparator" w:id="0">
    <w:p w14:paraId="5D880117" w14:textId="77777777" w:rsidR="00234482" w:rsidRDefault="00234482" w:rsidP="0005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OsF Light">
    <w:altName w:val="Calibri"/>
    <w:charset w:val="00"/>
    <w:family w:val="swiss"/>
    <w:pitch w:val="variable"/>
    <w:sig w:usb0="A00000FF" w:usb1="5000F0F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5B96D" w14:textId="2446804F" w:rsidR="00052C75" w:rsidRPr="00052C75" w:rsidRDefault="00D76F42">
    <w:pPr>
      <w:pStyle w:val="Pieddepage"/>
      <w:rPr>
        <w:i/>
        <w:sz w:val="20"/>
        <w:szCs w:val="20"/>
      </w:rPr>
    </w:pPr>
    <w:r>
      <w:rPr>
        <w:i/>
        <w:sz w:val="20"/>
        <w:szCs w:val="20"/>
      </w:rPr>
      <w:t>2</w:t>
    </w:r>
    <w:r w:rsidR="00CA7F7E">
      <w:rPr>
        <w:i/>
        <w:sz w:val="20"/>
        <w:szCs w:val="20"/>
      </w:rPr>
      <w:t>8</w:t>
    </w:r>
    <w:r w:rsidR="00C31FFA">
      <w:rPr>
        <w:i/>
        <w:sz w:val="20"/>
        <w:szCs w:val="20"/>
      </w:rPr>
      <w:t>.0</w:t>
    </w:r>
    <w:r w:rsidR="00CA7F7E">
      <w:rPr>
        <w:i/>
        <w:sz w:val="20"/>
        <w:szCs w:val="20"/>
      </w:rPr>
      <w:t>5</w:t>
    </w:r>
    <w:r w:rsidR="003D7308">
      <w:rPr>
        <w:i/>
        <w:sz w:val="20"/>
        <w:szCs w:val="20"/>
      </w:rPr>
      <w:t>.20</w:t>
    </w:r>
    <w:r w:rsidR="00C31FFA">
      <w:rPr>
        <w:i/>
        <w:sz w:val="20"/>
        <w:szCs w:val="20"/>
      </w:rPr>
      <w:t>2</w:t>
    </w:r>
    <w:r w:rsidR="00201867">
      <w:rPr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EBF8B" w14:textId="77777777" w:rsidR="00234482" w:rsidRDefault="00234482" w:rsidP="00052C75">
      <w:r>
        <w:separator/>
      </w:r>
    </w:p>
  </w:footnote>
  <w:footnote w:type="continuationSeparator" w:id="0">
    <w:p w14:paraId="5BAB2413" w14:textId="77777777" w:rsidR="00234482" w:rsidRDefault="00234482" w:rsidP="0005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1171A6"/>
    <w:multiLevelType w:val="hybridMultilevel"/>
    <w:tmpl w:val="8376B7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31243"/>
    <w:multiLevelType w:val="hybridMultilevel"/>
    <w:tmpl w:val="4E987552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460B9C"/>
    <w:multiLevelType w:val="hybridMultilevel"/>
    <w:tmpl w:val="BF20AECA"/>
    <w:lvl w:ilvl="0" w:tplc="7D802C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211E2"/>
    <w:multiLevelType w:val="hybridMultilevel"/>
    <w:tmpl w:val="C094A6F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B6E9F"/>
    <w:multiLevelType w:val="hybridMultilevel"/>
    <w:tmpl w:val="191A7058"/>
    <w:lvl w:ilvl="0" w:tplc="F90CE0DC"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AF4440"/>
    <w:multiLevelType w:val="hybridMultilevel"/>
    <w:tmpl w:val="75909CA8"/>
    <w:lvl w:ilvl="0" w:tplc="649AFEB2">
      <w:start w:val="35"/>
      <w:numFmt w:val="bullet"/>
      <w:lvlText w:val="-"/>
      <w:lvlJc w:val="left"/>
      <w:pPr>
        <w:ind w:left="360" w:hanging="360"/>
      </w:pPr>
      <w:rPr>
        <w:rFonts w:ascii="Cambria" w:eastAsiaTheme="minorHAnsi" w:hAnsi="Cambria" w:cs="Cambria" w:hint="default"/>
      </w:rPr>
    </w:lvl>
    <w:lvl w:ilvl="1" w:tplc="649AFEB2">
      <w:start w:val="35"/>
      <w:numFmt w:val="bullet"/>
      <w:lvlText w:val="-"/>
      <w:lvlJc w:val="left"/>
      <w:pPr>
        <w:ind w:left="1080" w:hanging="360"/>
      </w:pPr>
      <w:rPr>
        <w:rFonts w:ascii="Cambria" w:eastAsiaTheme="minorHAnsi" w:hAnsi="Cambria" w:cs="Cambri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3329931">
    <w:abstractNumId w:val="5"/>
  </w:num>
  <w:num w:numId="2" w16cid:durableId="354235410">
    <w:abstractNumId w:val="4"/>
  </w:num>
  <w:num w:numId="3" w16cid:durableId="71238730">
    <w:abstractNumId w:val="1"/>
  </w:num>
  <w:num w:numId="4" w16cid:durableId="118036681">
    <w:abstractNumId w:val="2"/>
  </w:num>
  <w:num w:numId="5" w16cid:durableId="2083604583">
    <w:abstractNumId w:val="0"/>
  </w:num>
  <w:num w:numId="6" w16cid:durableId="373359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F"/>
    <w:rsid w:val="000100CF"/>
    <w:rsid w:val="000343F5"/>
    <w:rsid w:val="00042453"/>
    <w:rsid w:val="00052C75"/>
    <w:rsid w:val="00052CC9"/>
    <w:rsid w:val="00057A9F"/>
    <w:rsid w:val="00067912"/>
    <w:rsid w:val="000900F4"/>
    <w:rsid w:val="000B624E"/>
    <w:rsid w:val="000C6A6B"/>
    <w:rsid w:val="000C75F6"/>
    <w:rsid w:val="000E0FD6"/>
    <w:rsid w:val="000E345D"/>
    <w:rsid w:val="000E4AFD"/>
    <w:rsid w:val="000F23A8"/>
    <w:rsid w:val="000F23F8"/>
    <w:rsid w:val="001059A6"/>
    <w:rsid w:val="00111EFF"/>
    <w:rsid w:val="00116D3B"/>
    <w:rsid w:val="00132965"/>
    <w:rsid w:val="001748F5"/>
    <w:rsid w:val="001B4CF4"/>
    <w:rsid w:val="001C35B0"/>
    <w:rsid w:val="001C4502"/>
    <w:rsid w:val="001D47FF"/>
    <w:rsid w:val="001D76BD"/>
    <w:rsid w:val="001F5317"/>
    <w:rsid w:val="00201867"/>
    <w:rsid w:val="00233C49"/>
    <w:rsid w:val="00234482"/>
    <w:rsid w:val="00234993"/>
    <w:rsid w:val="0024208C"/>
    <w:rsid w:val="00245CD1"/>
    <w:rsid w:val="00265E13"/>
    <w:rsid w:val="00272B05"/>
    <w:rsid w:val="002862EC"/>
    <w:rsid w:val="002C0385"/>
    <w:rsid w:val="002C5CCC"/>
    <w:rsid w:val="002C69D9"/>
    <w:rsid w:val="002E15ED"/>
    <w:rsid w:val="00304EE9"/>
    <w:rsid w:val="00333958"/>
    <w:rsid w:val="00335112"/>
    <w:rsid w:val="0037302F"/>
    <w:rsid w:val="00382F86"/>
    <w:rsid w:val="00384929"/>
    <w:rsid w:val="003C15EA"/>
    <w:rsid w:val="003C4EF1"/>
    <w:rsid w:val="003D02F1"/>
    <w:rsid w:val="003D7308"/>
    <w:rsid w:val="003F7627"/>
    <w:rsid w:val="00400857"/>
    <w:rsid w:val="0041128A"/>
    <w:rsid w:val="00466FAA"/>
    <w:rsid w:val="00481E79"/>
    <w:rsid w:val="004864C2"/>
    <w:rsid w:val="004907E3"/>
    <w:rsid w:val="00494E09"/>
    <w:rsid w:val="004A5A88"/>
    <w:rsid w:val="004E33C4"/>
    <w:rsid w:val="004F6FE9"/>
    <w:rsid w:val="00522449"/>
    <w:rsid w:val="00536ECB"/>
    <w:rsid w:val="00566146"/>
    <w:rsid w:val="00576505"/>
    <w:rsid w:val="005825CD"/>
    <w:rsid w:val="00592AF7"/>
    <w:rsid w:val="005A275E"/>
    <w:rsid w:val="005E5FD1"/>
    <w:rsid w:val="005E771D"/>
    <w:rsid w:val="005F0080"/>
    <w:rsid w:val="005F3962"/>
    <w:rsid w:val="00600818"/>
    <w:rsid w:val="006245C1"/>
    <w:rsid w:val="0062624D"/>
    <w:rsid w:val="00634B00"/>
    <w:rsid w:val="00634B79"/>
    <w:rsid w:val="006B6B2C"/>
    <w:rsid w:val="006D1B7E"/>
    <w:rsid w:val="006E32E6"/>
    <w:rsid w:val="006E44D7"/>
    <w:rsid w:val="007213E9"/>
    <w:rsid w:val="00724766"/>
    <w:rsid w:val="00743683"/>
    <w:rsid w:val="00747229"/>
    <w:rsid w:val="00752CFB"/>
    <w:rsid w:val="00771630"/>
    <w:rsid w:val="00783084"/>
    <w:rsid w:val="007B3A58"/>
    <w:rsid w:val="007D7FEA"/>
    <w:rsid w:val="007E4BDD"/>
    <w:rsid w:val="007F299F"/>
    <w:rsid w:val="00817D01"/>
    <w:rsid w:val="00837E9F"/>
    <w:rsid w:val="008506DD"/>
    <w:rsid w:val="00866F79"/>
    <w:rsid w:val="008918FA"/>
    <w:rsid w:val="008924C9"/>
    <w:rsid w:val="008A5E29"/>
    <w:rsid w:val="008B3C68"/>
    <w:rsid w:val="008B5AEA"/>
    <w:rsid w:val="00914076"/>
    <w:rsid w:val="00920902"/>
    <w:rsid w:val="00934281"/>
    <w:rsid w:val="00940FD1"/>
    <w:rsid w:val="00943C87"/>
    <w:rsid w:val="00983AAD"/>
    <w:rsid w:val="009920CB"/>
    <w:rsid w:val="009B175E"/>
    <w:rsid w:val="009D1370"/>
    <w:rsid w:val="009D74F2"/>
    <w:rsid w:val="009F6BA6"/>
    <w:rsid w:val="009F7318"/>
    <w:rsid w:val="00A00282"/>
    <w:rsid w:val="00A123AC"/>
    <w:rsid w:val="00A14335"/>
    <w:rsid w:val="00A15684"/>
    <w:rsid w:val="00A22DC7"/>
    <w:rsid w:val="00A234F0"/>
    <w:rsid w:val="00A47361"/>
    <w:rsid w:val="00A65497"/>
    <w:rsid w:val="00A95ACA"/>
    <w:rsid w:val="00AD1B68"/>
    <w:rsid w:val="00AF1079"/>
    <w:rsid w:val="00B2565E"/>
    <w:rsid w:val="00B27B52"/>
    <w:rsid w:val="00B339BA"/>
    <w:rsid w:val="00B61237"/>
    <w:rsid w:val="00B710CF"/>
    <w:rsid w:val="00BC0AA7"/>
    <w:rsid w:val="00BC2580"/>
    <w:rsid w:val="00BC535D"/>
    <w:rsid w:val="00BD1ABD"/>
    <w:rsid w:val="00BE23FB"/>
    <w:rsid w:val="00BF3067"/>
    <w:rsid w:val="00BF7619"/>
    <w:rsid w:val="00C318BA"/>
    <w:rsid w:val="00C31FFA"/>
    <w:rsid w:val="00C5348B"/>
    <w:rsid w:val="00C53B10"/>
    <w:rsid w:val="00C675BA"/>
    <w:rsid w:val="00C7625B"/>
    <w:rsid w:val="00C905D1"/>
    <w:rsid w:val="00CA7F7E"/>
    <w:rsid w:val="00CC4B9E"/>
    <w:rsid w:val="00CE322F"/>
    <w:rsid w:val="00CE5C0E"/>
    <w:rsid w:val="00CF2E65"/>
    <w:rsid w:val="00D042B1"/>
    <w:rsid w:val="00D26312"/>
    <w:rsid w:val="00D322D0"/>
    <w:rsid w:val="00D5501A"/>
    <w:rsid w:val="00D76F42"/>
    <w:rsid w:val="00D92986"/>
    <w:rsid w:val="00DA6C30"/>
    <w:rsid w:val="00DD68D0"/>
    <w:rsid w:val="00DF1D9E"/>
    <w:rsid w:val="00DF7424"/>
    <w:rsid w:val="00E0717A"/>
    <w:rsid w:val="00E2216E"/>
    <w:rsid w:val="00E239E9"/>
    <w:rsid w:val="00E2459D"/>
    <w:rsid w:val="00E347E6"/>
    <w:rsid w:val="00E3761A"/>
    <w:rsid w:val="00E42EEB"/>
    <w:rsid w:val="00E471F6"/>
    <w:rsid w:val="00E5761E"/>
    <w:rsid w:val="00EA0A9C"/>
    <w:rsid w:val="00EA545D"/>
    <w:rsid w:val="00EB00B9"/>
    <w:rsid w:val="00EF0D32"/>
    <w:rsid w:val="00F02727"/>
    <w:rsid w:val="00F03ADA"/>
    <w:rsid w:val="00F13719"/>
    <w:rsid w:val="00F40200"/>
    <w:rsid w:val="00F41F40"/>
    <w:rsid w:val="00F76690"/>
    <w:rsid w:val="00F775D1"/>
    <w:rsid w:val="00F87150"/>
    <w:rsid w:val="00F956D5"/>
    <w:rsid w:val="00F972F2"/>
    <w:rsid w:val="00F978AB"/>
    <w:rsid w:val="00FA24C2"/>
    <w:rsid w:val="00FB20F7"/>
    <w:rsid w:val="00FB524B"/>
    <w:rsid w:val="00FC7C62"/>
    <w:rsid w:val="00FE7050"/>
    <w:rsid w:val="00FE7D58"/>
    <w:rsid w:val="00FF5E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F864AA"/>
  <w15:docId w15:val="{BFAEC52C-E2A3-434A-8A2E-12304BD7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929"/>
    <w:pPr>
      <w:spacing w:after="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AE7820"/>
    <w:pPr>
      <w:spacing w:line="360" w:lineRule="auto"/>
      <w:jc w:val="both"/>
    </w:pPr>
    <w:rPr>
      <w:rFonts w:ascii="Times New Roman" w:hAnsi="Times New Roman"/>
      <w:u w:val="single"/>
    </w:rPr>
  </w:style>
  <w:style w:type="paragraph" w:styleId="NormalWeb">
    <w:name w:val="Normal (Web)"/>
    <w:basedOn w:val="Normal"/>
    <w:uiPriority w:val="99"/>
    <w:rsid w:val="009F6BA6"/>
    <w:pPr>
      <w:spacing w:beforeLines="1" w:afterLines="1"/>
    </w:pPr>
    <w:rPr>
      <w:rFonts w:ascii="Times" w:hAnsi="Times" w:cs="Times New Roman"/>
      <w:sz w:val="20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C762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6FA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52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2C75"/>
  </w:style>
  <w:style w:type="paragraph" w:styleId="Pieddepage">
    <w:name w:val="footer"/>
    <w:basedOn w:val="Normal"/>
    <w:link w:val="PieddepageCar"/>
    <w:uiPriority w:val="99"/>
    <w:unhideWhenUsed/>
    <w:rsid w:val="00052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2C75"/>
  </w:style>
  <w:style w:type="character" w:styleId="Lienhypertextesuivivisit">
    <w:name w:val="FollowedHyperlink"/>
    <w:basedOn w:val="Policepardfaut"/>
    <w:uiPriority w:val="99"/>
    <w:semiHidden/>
    <w:unhideWhenUsed/>
    <w:rsid w:val="00BF761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420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4208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420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0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08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0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08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E37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HTVf4sXn15qcrwu9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reJWW7LBa1xen8oJmmyE0TOZ7XEUG9Uq/view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reative-word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ges-FTI@unige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AB86-0A1F-EB44-A34A-061DA242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etu.unige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Volpato</dc:creator>
  <cp:keywords/>
  <cp:lastModifiedBy>Léticia Barcon</cp:lastModifiedBy>
  <cp:revision>4</cp:revision>
  <cp:lastPrinted>2018-02-09T09:50:00Z</cp:lastPrinted>
  <dcterms:created xsi:type="dcterms:W3CDTF">2024-02-21T15:31:00Z</dcterms:created>
  <dcterms:modified xsi:type="dcterms:W3CDTF">2024-05-28T14:12:00Z</dcterms:modified>
</cp:coreProperties>
</file>