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9443" w14:textId="4C8DDF54" w:rsidR="00F35ACA" w:rsidRPr="005A3237" w:rsidRDefault="00F35ACA" w:rsidP="00F35ACA">
      <w:pPr>
        <w:spacing w:line="360" w:lineRule="auto"/>
        <w:jc w:val="center"/>
        <w:rPr>
          <w:rFonts w:ascii="Times New Roman" w:hAnsi="Times New Roman"/>
          <w:b/>
          <w:bCs/>
          <w:i/>
          <w:szCs w:val="24"/>
        </w:rPr>
      </w:pPr>
      <w:r w:rsidRPr="005A3237">
        <w:rPr>
          <w:rFonts w:ascii="Times New Roman" w:hAnsi="Times New Roman"/>
          <w:b/>
          <w:bCs/>
          <w:i/>
          <w:szCs w:val="24"/>
        </w:rPr>
        <w:t>CURRICULUM VITAE</w:t>
      </w:r>
    </w:p>
    <w:p w14:paraId="2A418F61" w14:textId="77777777" w:rsidR="00F35ACA" w:rsidRPr="005A3237" w:rsidRDefault="00F35ACA" w:rsidP="00F35ACA">
      <w:pPr>
        <w:spacing w:line="360" w:lineRule="auto"/>
        <w:jc w:val="center"/>
        <w:rPr>
          <w:rFonts w:ascii="Times New Roman" w:hAnsi="Times New Roman"/>
          <w:b/>
          <w:szCs w:val="24"/>
        </w:rPr>
      </w:pPr>
      <w:r w:rsidRPr="005A3237">
        <w:rPr>
          <w:rFonts w:ascii="Times New Roman" w:hAnsi="Times New Roman"/>
          <w:b/>
          <w:szCs w:val="24"/>
        </w:rPr>
        <w:t>KATERINA IERODIAKONOU</w:t>
      </w:r>
    </w:p>
    <w:p w14:paraId="30264931" w14:textId="77777777" w:rsidR="00F35ACA" w:rsidRDefault="00F35ACA" w:rsidP="00F35ACA">
      <w:pPr>
        <w:spacing w:line="360" w:lineRule="auto"/>
        <w:rPr>
          <w:rFonts w:ascii="Times New Roman" w:hAnsi="Times New Roman"/>
          <w:color w:val="000000"/>
          <w:szCs w:val="24"/>
          <w:lang w:bidi="en-US"/>
        </w:rPr>
      </w:pPr>
    </w:p>
    <w:p w14:paraId="47D2A52E" w14:textId="77777777" w:rsidR="005D351B" w:rsidRPr="009A37DF" w:rsidRDefault="005D351B" w:rsidP="00F35ACA">
      <w:pPr>
        <w:spacing w:line="360" w:lineRule="auto"/>
        <w:rPr>
          <w:rFonts w:ascii="Times New Roman" w:hAnsi="Times New Roman"/>
          <w:color w:val="000000"/>
          <w:szCs w:val="24"/>
          <w:lang w:bidi="en-US"/>
        </w:rPr>
      </w:pPr>
    </w:p>
    <w:p w14:paraId="7717C161" w14:textId="77777777" w:rsidR="00F35ACA" w:rsidRPr="009A37DF" w:rsidRDefault="00F35ACA" w:rsidP="00F35ACA">
      <w:pPr>
        <w:spacing w:line="360" w:lineRule="auto"/>
        <w:rPr>
          <w:rFonts w:ascii="Times New Roman" w:hAnsi="Times New Roman"/>
          <w:color w:val="000000"/>
          <w:szCs w:val="24"/>
          <w:lang w:bidi="en-US"/>
        </w:rPr>
      </w:pPr>
    </w:p>
    <w:p w14:paraId="6562A71D" w14:textId="77777777" w:rsidR="00F35ACA" w:rsidRPr="005A3237" w:rsidRDefault="00F35ACA" w:rsidP="00F35ACA">
      <w:pPr>
        <w:spacing w:line="360" w:lineRule="auto"/>
        <w:jc w:val="center"/>
        <w:rPr>
          <w:rFonts w:ascii="Times New Roman" w:hAnsi="Times New Roman"/>
          <w:b/>
          <w:szCs w:val="24"/>
        </w:rPr>
      </w:pPr>
      <w:r w:rsidRPr="005A3237">
        <w:rPr>
          <w:rFonts w:ascii="Times New Roman" w:hAnsi="Times New Roman"/>
          <w:b/>
          <w:szCs w:val="24"/>
        </w:rPr>
        <w:t>EDUCATION</w:t>
      </w:r>
    </w:p>
    <w:p w14:paraId="14B1ED90" w14:textId="77777777" w:rsidR="00F35ACA" w:rsidRPr="005A3237" w:rsidRDefault="00F35ACA" w:rsidP="00F35ACA">
      <w:pPr>
        <w:spacing w:line="360" w:lineRule="auto"/>
        <w:rPr>
          <w:rFonts w:ascii="Times New Roman" w:hAnsi="Times New Roman"/>
          <w:szCs w:val="24"/>
        </w:rPr>
      </w:pPr>
    </w:p>
    <w:p w14:paraId="08F3619E" w14:textId="77777777" w:rsidR="00F35ACA" w:rsidRPr="005A3237" w:rsidRDefault="00F35ACA" w:rsidP="00F35ACA">
      <w:pPr>
        <w:spacing w:line="360" w:lineRule="auto"/>
        <w:rPr>
          <w:rFonts w:ascii="Times New Roman" w:hAnsi="Times New Roman"/>
          <w:b/>
          <w:szCs w:val="24"/>
        </w:rPr>
      </w:pPr>
      <w:r w:rsidRPr="005A3237">
        <w:rPr>
          <w:rFonts w:ascii="Times New Roman" w:hAnsi="Times New Roman"/>
          <w:szCs w:val="24"/>
        </w:rPr>
        <w:t>1985-1990</w:t>
      </w:r>
      <w:r w:rsidRPr="005A3237">
        <w:rPr>
          <w:rFonts w:ascii="Times New Roman" w:hAnsi="Times New Roman"/>
          <w:szCs w:val="24"/>
        </w:rPr>
        <w:tab/>
        <w:t>Ph.D., Dept. of Logic and Scientific Method,</w:t>
      </w:r>
    </w:p>
    <w:p w14:paraId="7BF495A1" w14:textId="77777777" w:rsidR="00F35ACA" w:rsidRPr="005A3237" w:rsidRDefault="00F35ACA" w:rsidP="00F35ACA">
      <w:pPr>
        <w:spacing w:line="360" w:lineRule="auto"/>
        <w:ind w:left="720" w:firstLine="720"/>
        <w:rPr>
          <w:rFonts w:ascii="Times New Roman" w:hAnsi="Times New Roman"/>
          <w:b/>
          <w:szCs w:val="24"/>
        </w:rPr>
      </w:pPr>
      <w:r w:rsidRPr="005A3237">
        <w:rPr>
          <w:rFonts w:ascii="Times New Roman" w:hAnsi="Times New Roman"/>
          <w:b/>
          <w:szCs w:val="24"/>
        </w:rPr>
        <w:t>London School of Economics</w:t>
      </w:r>
    </w:p>
    <w:p w14:paraId="711D3A45"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 xml:space="preserve">Ph.D. dissertation: </w:t>
      </w:r>
      <w:r w:rsidRPr="005A3237">
        <w:rPr>
          <w:rFonts w:ascii="Times New Roman" w:hAnsi="Times New Roman"/>
          <w:i/>
          <w:szCs w:val="24"/>
        </w:rPr>
        <w:t>Analysis in Stoic Logic</w:t>
      </w:r>
    </w:p>
    <w:p w14:paraId="095161C8"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supervisors: Prof. J. Barnes &amp; Prof. C. Howson</w:t>
      </w:r>
    </w:p>
    <w:p w14:paraId="1220DAC0"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1983-1985</w:t>
      </w:r>
      <w:r w:rsidRPr="005A3237">
        <w:rPr>
          <w:rFonts w:ascii="Times New Roman" w:hAnsi="Times New Roman"/>
          <w:szCs w:val="24"/>
        </w:rPr>
        <w:tab/>
        <w:t xml:space="preserve">M.Phil., Dept. of Philosophy, </w:t>
      </w:r>
      <w:r w:rsidRPr="005A3237">
        <w:rPr>
          <w:rFonts w:ascii="Times New Roman" w:hAnsi="Times New Roman"/>
          <w:b/>
          <w:szCs w:val="24"/>
        </w:rPr>
        <w:t>University of Thessaloniki</w:t>
      </w:r>
    </w:p>
    <w:p w14:paraId="1174A7DB"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1979-1983</w:t>
      </w:r>
      <w:r w:rsidRPr="005A3237">
        <w:rPr>
          <w:rFonts w:ascii="Times New Roman" w:hAnsi="Times New Roman"/>
          <w:szCs w:val="24"/>
        </w:rPr>
        <w:tab/>
        <w:t>B.A., Dept. of Philosophy, University of Thessaloniki</w:t>
      </w:r>
    </w:p>
    <w:p w14:paraId="43584790" w14:textId="77777777" w:rsidR="00F35ACA" w:rsidRPr="005A3237" w:rsidRDefault="00F35ACA" w:rsidP="00F35ACA">
      <w:pPr>
        <w:spacing w:line="360" w:lineRule="auto"/>
        <w:rPr>
          <w:rFonts w:ascii="Times New Roman" w:hAnsi="Times New Roman"/>
          <w:szCs w:val="24"/>
        </w:rPr>
      </w:pPr>
    </w:p>
    <w:p w14:paraId="2CBE3256" w14:textId="77777777" w:rsidR="00F35ACA" w:rsidRPr="005A3237" w:rsidRDefault="00F35ACA" w:rsidP="00F35ACA">
      <w:pPr>
        <w:spacing w:line="360" w:lineRule="auto"/>
        <w:jc w:val="center"/>
        <w:rPr>
          <w:rFonts w:ascii="Times New Roman" w:hAnsi="Times New Roman"/>
          <w:b/>
          <w:szCs w:val="24"/>
        </w:rPr>
      </w:pPr>
      <w:r w:rsidRPr="005A3237">
        <w:rPr>
          <w:rFonts w:ascii="Times New Roman" w:hAnsi="Times New Roman"/>
          <w:b/>
          <w:szCs w:val="24"/>
        </w:rPr>
        <w:t>ACADEMIC POSITIONS</w:t>
      </w:r>
    </w:p>
    <w:p w14:paraId="179DCA9C" w14:textId="77777777" w:rsidR="00F35ACA" w:rsidRPr="005A3237" w:rsidRDefault="00F35ACA" w:rsidP="00F35ACA">
      <w:pPr>
        <w:spacing w:line="360" w:lineRule="auto"/>
        <w:rPr>
          <w:rFonts w:ascii="Times New Roman" w:hAnsi="Times New Roman"/>
          <w:szCs w:val="24"/>
        </w:rPr>
      </w:pPr>
    </w:p>
    <w:p w14:paraId="1B729372"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2015-</w:t>
      </w:r>
      <w:r w:rsidRPr="005A3237">
        <w:rPr>
          <w:rFonts w:ascii="Times New Roman" w:hAnsi="Times New Roman"/>
          <w:szCs w:val="24"/>
        </w:rPr>
        <w:tab/>
      </w:r>
      <w:r w:rsidRPr="005A3237">
        <w:rPr>
          <w:rFonts w:ascii="Times New Roman" w:hAnsi="Times New Roman"/>
          <w:szCs w:val="24"/>
        </w:rPr>
        <w:tab/>
        <w:t>Professor of Ancient Philosophy</w:t>
      </w:r>
    </w:p>
    <w:p w14:paraId="158F4EEA"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 xml:space="preserve">Dept. of Philosophy and History of Science, </w:t>
      </w:r>
      <w:r w:rsidRPr="005A3237">
        <w:rPr>
          <w:rFonts w:ascii="Times New Roman" w:hAnsi="Times New Roman"/>
          <w:b/>
          <w:szCs w:val="24"/>
        </w:rPr>
        <w:t>University of Athens</w:t>
      </w:r>
    </w:p>
    <w:p w14:paraId="35D319F6"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2014-</w:t>
      </w:r>
      <w:r w:rsidRPr="005A3237">
        <w:rPr>
          <w:rFonts w:ascii="Times New Roman" w:hAnsi="Times New Roman"/>
          <w:szCs w:val="24"/>
        </w:rPr>
        <w:tab/>
      </w:r>
      <w:r w:rsidRPr="005A3237">
        <w:rPr>
          <w:rFonts w:ascii="Times New Roman" w:hAnsi="Times New Roman"/>
          <w:szCs w:val="24"/>
        </w:rPr>
        <w:tab/>
        <w:t>Associate Professor of Ancient Philosophy</w:t>
      </w:r>
    </w:p>
    <w:p w14:paraId="7E97B99F"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 xml:space="preserve">Dept. of Philosophy, </w:t>
      </w:r>
      <w:r w:rsidRPr="005A3237">
        <w:rPr>
          <w:rFonts w:ascii="Times New Roman" w:hAnsi="Times New Roman"/>
          <w:b/>
          <w:szCs w:val="24"/>
        </w:rPr>
        <w:t>University of Geneva</w:t>
      </w:r>
    </w:p>
    <w:p w14:paraId="1DB8FF00"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2006-2015</w:t>
      </w:r>
      <w:r w:rsidRPr="005A3237">
        <w:rPr>
          <w:rFonts w:ascii="Times New Roman" w:hAnsi="Times New Roman"/>
          <w:szCs w:val="24"/>
        </w:rPr>
        <w:tab/>
        <w:t>Associate Professor of Ancient Philosophy</w:t>
      </w:r>
    </w:p>
    <w:p w14:paraId="5D1B6EC0"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Dept. of Philosophy and History of Science, University of Athens</w:t>
      </w:r>
    </w:p>
    <w:p w14:paraId="0074AE18"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2000-2006</w:t>
      </w:r>
      <w:r w:rsidRPr="005A3237">
        <w:rPr>
          <w:rFonts w:ascii="Times New Roman" w:hAnsi="Times New Roman"/>
          <w:szCs w:val="24"/>
        </w:rPr>
        <w:tab/>
        <w:t>Assistant Professor of Ancient Philosophy and Logic</w:t>
      </w:r>
    </w:p>
    <w:p w14:paraId="1747893E"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 xml:space="preserve">Dept. of Humanities, </w:t>
      </w:r>
      <w:r w:rsidRPr="005A3237">
        <w:rPr>
          <w:rFonts w:ascii="Times New Roman" w:hAnsi="Times New Roman"/>
          <w:b/>
          <w:szCs w:val="24"/>
        </w:rPr>
        <w:t>National Technical University of Athens</w:t>
      </w:r>
    </w:p>
    <w:p w14:paraId="2E68BDAF"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 xml:space="preserve">2000-2005 </w:t>
      </w:r>
      <w:r w:rsidRPr="005A3237">
        <w:rPr>
          <w:rFonts w:ascii="Times New Roman" w:hAnsi="Times New Roman"/>
          <w:szCs w:val="24"/>
        </w:rPr>
        <w:tab/>
        <w:t>Tutorial Fellow of Philosophy (five-year appointment)</w:t>
      </w:r>
    </w:p>
    <w:p w14:paraId="03419D5C"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b/>
          <w:szCs w:val="24"/>
        </w:rPr>
        <w:t>St. Hugh's College,</w:t>
      </w:r>
      <w:r w:rsidRPr="005A3237">
        <w:rPr>
          <w:rFonts w:ascii="Times New Roman" w:hAnsi="Times New Roman"/>
          <w:szCs w:val="24"/>
        </w:rPr>
        <w:t xml:space="preserve"> University of Oxford</w:t>
      </w:r>
    </w:p>
    <w:p w14:paraId="073E85CA"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1995-2000</w:t>
      </w:r>
      <w:r w:rsidRPr="005A3237">
        <w:rPr>
          <w:rFonts w:ascii="Times New Roman" w:hAnsi="Times New Roman"/>
          <w:szCs w:val="24"/>
        </w:rPr>
        <w:tab/>
        <w:t>Lecturer in Ancient Philosophy and Logic</w:t>
      </w:r>
    </w:p>
    <w:p w14:paraId="049F4A6D"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Dept. of Humanities, National Technical University of Athens</w:t>
      </w:r>
    </w:p>
    <w:p w14:paraId="6DF6F49D"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1998-1999</w:t>
      </w:r>
      <w:r w:rsidRPr="005A3237">
        <w:rPr>
          <w:rFonts w:ascii="Times New Roman" w:hAnsi="Times New Roman"/>
          <w:szCs w:val="24"/>
        </w:rPr>
        <w:tab/>
        <w:t>Lecturer in Ancient Philosophy</w:t>
      </w:r>
    </w:p>
    <w:p w14:paraId="36132D1A"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 xml:space="preserve">Dept. of Philosophy, </w:t>
      </w:r>
      <w:r w:rsidRPr="005A3237">
        <w:rPr>
          <w:rFonts w:ascii="Times New Roman" w:hAnsi="Times New Roman"/>
          <w:b/>
          <w:szCs w:val="24"/>
        </w:rPr>
        <w:t>York University</w:t>
      </w:r>
    </w:p>
    <w:p w14:paraId="18B615BD"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1994-1999</w:t>
      </w:r>
      <w:r w:rsidRPr="005A3237">
        <w:rPr>
          <w:rFonts w:ascii="Times New Roman" w:hAnsi="Times New Roman"/>
          <w:szCs w:val="24"/>
        </w:rPr>
        <w:tab/>
        <w:t>Lecturer in Philosophy</w:t>
      </w:r>
    </w:p>
    <w:p w14:paraId="1C6CBE97"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b/>
          <w:szCs w:val="24"/>
        </w:rPr>
        <w:t>University College</w:t>
      </w:r>
      <w:r w:rsidRPr="005A3237">
        <w:rPr>
          <w:rFonts w:ascii="Times New Roman" w:hAnsi="Times New Roman"/>
          <w:szCs w:val="24"/>
        </w:rPr>
        <w:t>, University of Oxford</w:t>
      </w:r>
    </w:p>
    <w:p w14:paraId="12D872E9"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1994-1996</w:t>
      </w:r>
      <w:r w:rsidRPr="005A3237">
        <w:rPr>
          <w:rFonts w:ascii="Times New Roman" w:hAnsi="Times New Roman"/>
          <w:szCs w:val="24"/>
        </w:rPr>
        <w:tab/>
        <w:t>Lecturer in Philosophy</w:t>
      </w:r>
    </w:p>
    <w:p w14:paraId="14BD1623"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b/>
          <w:szCs w:val="24"/>
        </w:rPr>
        <w:t>Brasenose College</w:t>
      </w:r>
      <w:r w:rsidRPr="005A3237">
        <w:rPr>
          <w:rFonts w:ascii="Times New Roman" w:hAnsi="Times New Roman"/>
          <w:szCs w:val="24"/>
        </w:rPr>
        <w:t>, University of Oxford</w:t>
      </w:r>
    </w:p>
    <w:p w14:paraId="3506E6C0"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lastRenderedPageBreak/>
        <w:t>1994 spring</w:t>
      </w:r>
      <w:r w:rsidRPr="005A3237">
        <w:rPr>
          <w:rFonts w:ascii="Times New Roman" w:hAnsi="Times New Roman"/>
          <w:szCs w:val="24"/>
        </w:rPr>
        <w:tab/>
        <w:t>Lecturer in Greek Philosophy</w:t>
      </w:r>
    </w:p>
    <w:p w14:paraId="64CF29C4"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 xml:space="preserve">Faculty of Classics, </w:t>
      </w:r>
      <w:r w:rsidRPr="005A3237">
        <w:rPr>
          <w:rFonts w:ascii="Times New Roman" w:hAnsi="Times New Roman"/>
          <w:b/>
          <w:szCs w:val="24"/>
        </w:rPr>
        <w:t>University of Cambridge</w:t>
      </w:r>
    </w:p>
    <w:p w14:paraId="7A82321F"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1993-1994</w:t>
      </w:r>
      <w:r w:rsidRPr="005A3237">
        <w:rPr>
          <w:rFonts w:ascii="Times New Roman" w:hAnsi="Times New Roman"/>
          <w:szCs w:val="24"/>
        </w:rPr>
        <w:tab/>
        <w:t>Lecturer in Ancient Philosophy</w:t>
      </w:r>
    </w:p>
    <w:p w14:paraId="6FC9BB02"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b/>
          <w:szCs w:val="24"/>
        </w:rPr>
        <w:t>Worcester College &amp; Christ Church College</w:t>
      </w:r>
      <w:r w:rsidRPr="005A3237">
        <w:rPr>
          <w:rFonts w:ascii="Times New Roman" w:hAnsi="Times New Roman"/>
          <w:szCs w:val="24"/>
        </w:rPr>
        <w:t>, University of Oxford</w:t>
      </w:r>
    </w:p>
    <w:p w14:paraId="29181D5C"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1990-1993</w:t>
      </w:r>
      <w:r w:rsidRPr="005A3237">
        <w:rPr>
          <w:rFonts w:ascii="Times New Roman" w:hAnsi="Times New Roman"/>
          <w:szCs w:val="24"/>
        </w:rPr>
        <w:tab/>
        <w:t>British Academy Post-Doctoral Research Fellow</w:t>
      </w:r>
    </w:p>
    <w:p w14:paraId="1D2B1FFA"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 xml:space="preserve">Dept. of Philosophy, </w:t>
      </w:r>
      <w:r w:rsidRPr="005A3237">
        <w:rPr>
          <w:rFonts w:ascii="Times New Roman" w:hAnsi="Times New Roman"/>
          <w:b/>
          <w:szCs w:val="24"/>
        </w:rPr>
        <w:t>King's College, London</w:t>
      </w:r>
    </w:p>
    <w:p w14:paraId="1A766D39"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 xml:space="preserve">Project: </w:t>
      </w:r>
      <w:r w:rsidRPr="005A3237">
        <w:rPr>
          <w:rFonts w:ascii="Times New Roman" w:hAnsi="Times New Roman"/>
          <w:i/>
          <w:szCs w:val="24"/>
        </w:rPr>
        <w:t>Byzantine Commentators on Aristotle's</w:t>
      </w:r>
      <w:r w:rsidRPr="005A3237">
        <w:rPr>
          <w:rFonts w:ascii="Times New Roman" w:hAnsi="Times New Roman"/>
          <w:szCs w:val="24"/>
        </w:rPr>
        <w:t xml:space="preserve"> Prior Analytics</w:t>
      </w:r>
    </w:p>
    <w:p w14:paraId="4C48EE69"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1987-1990</w:t>
      </w:r>
      <w:r w:rsidRPr="005A3237">
        <w:rPr>
          <w:rFonts w:ascii="Times New Roman" w:hAnsi="Times New Roman"/>
          <w:szCs w:val="24"/>
        </w:rPr>
        <w:tab/>
        <w:t>Teaching Assistant</w:t>
      </w:r>
    </w:p>
    <w:p w14:paraId="24EF0FA8" w14:textId="77777777" w:rsidR="00F35ACA" w:rsidRPr="005A3237" w:rsidRDefault="00F35ACA" w:rsidP="00F35ACA">
      <w:pPr>
        <w:spacing w:line="360" w:lineRule="auto"/>
        <w:ind w:left="720"/>
        <w:rPr>
          <w:rFonts w:ascii="Times New Roman" w:hAnsi="Times New Roman"/>
          <w:szCs w:val="24"/>
        </w:rPr>
      </w:pPr>
      <w:r w:rsidRPr="005A3237">
        <w:rPr>
          <w:rFonts w:ascii="Times New Roman" w:hAnsi="Times New Roman"/>
          <w:szCs w:val="24"/>
        </w:rPr>
        <w:t xml:space="preserve">Dept. of Logic and Scientific Method, </w:t>
      </w:r>
      <w:r w:rsidRPr="005A3237">
        <w:rPr>
          <w:rFonts w:ascii="Times New Roman" w:hAnsi="Times New Roman"/>
          <w:b/>
          <w:szCs w:val="24"/>
        </w:rPr>
        <w:t>London School of Economics</w:t>
      </w:r>
    </w:p>
    <w:p w14:paraId="02386DE3" w14:textId="77777777" w:rsidR="00F35ACA" w:rsidRPr="005A3237" w:rsidRDefault="00F35ACA" w:rsidP="00F35ACA">
      <w:pPr>
        <w:spacing w:line="360" w:lineRule="auto"/>
        <w:rPr>
          <w:rFonts w:ascii="Times New Roman" w:hAnsi="Times New Roman"/>
          <w:szCs w:val="24"/>
        </w:rPr>
      </w:pPr>
    </w:p>
    <w:p w14:paraId="49DC4660" w14:textId="77777777" w:rsidR="00F35ACA" w:rsidRPr="005A3237" w:rsidRDefault="00F35ACA" w:rsidP="00F35ACA">
      <w:pPr>
        <w:spacing w:line="360" w:lineRule="auto"/>
        <w:jc w:val="center"/>
        <w:rPr>
          <w:rFonts w:ascii="Times New Roman" w:hAnsi="Times New Roman"/>
          <w:b/>
          <w:szCs w:val="24"/>
        </w:rPr>
      </w:pPr>
      <w:r w:rsidRPr="005A3237">
        <w:rPr>
          <w:rFonts w:ascii="Times New Roman" w:hAnsi="Times New Roman"/>
          <w:b/>
          <w:szCs w:val="24"/>
        </w:rPr>
        <w:t>RESEARCH PROGRAMS</w:t>
      </w:r>
    </w:p>
    <w:p w14:paraId="2284B176" w14:textId="77777777" w:rsidR="00F35ACA" w:rsidRPr="005A3237" w:rsidRDefault="00F35ACA" w:rsidP="00F35ACA">
      <w:pPr>
        <w:spacing w:line="360" w:lineRule="auto"/>
        <w:jc w:val="center"/>
        <w:rPr>
          <w:rFonts w:ascii="Times New Roman" w:hAnsi="Times New Roman"/>
          <w:b/>
          <w:szCs w:val="24"/>
        </w:rPr>
      </w:pPr>
    </w:p>
    <w:p w14:paraId="5798CB84" w14:textId="77777777" w:rsidR="00403061" w:rsidRPr="005A3237" w:rsidRDefault="00403061" w:rsidP="00403061">
      <w:pPr>
        <w:spacing w:line="360" w:lineRule="auto"/>
        <w:rPr>
          <w:rFonts w:ascii="Times New Roman" w:hAnsi="Times New Roman"/>
          <w:szCs w:val="24"/>
        </w:rPr>
      </w:pPr>
      <w:r>
        <w:rPr>
          <w:rFonts w:ascii="Times New Roman" w:hAnsi="Times New Roman"/>
          <w:szCs w:val="24"/>
        </w:rPr>
        <w:t>2021-2024</w:t>
      </w:r>
      <w:r>
        <w:rPr>
          <w:rFonts w:ascii="Times New Roman" w:hAnsi="Times New Roman"/>
          <w:szCs w:val="24"/>
        </w:rPr>
        <w:tab/>
      </w:r>
      <w:r w:rsidRPr="005A3237">
        <w:rPr>
          <w:rFonts w:ascii="Times New Roman" w:hAnsi="Times New Roman"/>
          <w:szCs w:val="24"/>
        </w:rPr>
        <w:t xml:space="preserve">Dept. of Philosophy, University of Geneva </w:t>
      </w:r>
    </w:p>
    <w:p w14:paraId="1BC46404" w14:textId="77777777" w:rsidR="00403061" w:rsidRPr="0042075D" w:rsidRDefault="00403061" w:rsidP="00403061">
      <w:pPr>
        <w:spacing w:line="360" w:lineRule="auto"/>
        <w:ind w:left="720" w:firstLine="720"/>
        <w:rPr>
          <w:rFonts w:ascii="Times New Roman" w:hAnsi="Times New Roman"/>
          <w:szCs w:val="24"/>
          <w:lang w:val="fr-CH"/>
        </w:rPr>
      </w:pPr>
      <w:r w:rsidRPr="005A3237">
        <w:rPr>
          <w:rFonts w:ascii="Times New Roman" w:hAnsi="Times New Roman"/>
          <w:szCs w:val="24"/>
          <w:lang w:val="fr-CH"/>
        </w:rPr>
        <w:t>&amp; Fonds National Suisse de la Recherche Scientifique</w:t>
      </w:r>
    </w:p>
    <w:p w14:paraId="583DB7DB" w14:textId="77777777" w:rsidR="00403061" w:rsidRPr="0042075D" w:rsidRDefault="00403061" w:rsidP="00403061">
      <w:pPr>
        <w:tabs>
          <w:tab w:val="left" w:pos="1418"/>
        </w:tabs>
        <w:suppressAutoHyphens/>
        <w:spacing w:line="360" w:lineRule="auto"/>
        <w:rPr>
          <w:rFonts w:ascii="Times New Roman" w:hAnsi="Times New Roman"/>
          <w:b/>
          <w:szCs w:val="24"/>
        </w:rPr>
      </w:pPr>
      <w:r w:rsidRPr="0042075D">
        <w:rPr>
          <w:rFonts w:ascii="Times New Roman" w:hAnsi="Times New Roman"/>
          <w:b/>
          <w:szCs w:val="24"/>
        </w:rPr>
        <w:t xml:space="preserve">Theophrastus’ </w:t>
      </w:r>
      <w:r w:rsidRPr="0042075D">
        <w:rPr>
          <w:rFonts w:ascii="Times New Roman" w:hAnsi="Times New Roman"/>
          <w:b/>
          <w:i/>
          <w:szCs w:val="24"/>
        </w:rPr>
        <w:t>De sensibus</w:t>
      </w:r>
      <w:r w:rsidRPr="0042075D">
        <w:rPr>
          <w:rFonts w:ascii="Times New Roman" w:hAnsi="Times New Roman"/>
          <w:b/>
          <w:szCs w:val="24"/>
        </w:rPr>
        <w:t xml:space="preserve">: </w:t>
      </w:r>
      <w:r w:rsidRPr="0042075D">
        <w:rPr>
          <w:rFonts w:ascii="Times New Roman" w:eastAsiaTheme="minorHAnsi" w:hAnsi="Times New Roman"/>
          <w:b/>
          <w:szCs w:val="24"/>
        </w:rPr>
        <w:t>critical edition, english translation and commentary</w:t>
      </w:r>
      <w:r w:rsidRPr="0042075D">
        <w:rPr>
          <w:rFonts w:ascii="Times New Roman" w:hAnsi="Times New Roman"/>
          <w:b/>
          <w:szCs w:val="24"/>
        </w:rPr>
        <w:t xml:space="preserve"> </w:t>
      </w:r>
    </w:p>
    <w:p w14:paraId="52C3348F" w14:textId="77777777" w:rsidR="00F35ACA" w:rsidRPr="005A3237" w:rsidRDefault="00F35ACA" w:rsidP="00F35ACA">
      <w:pPr>
        <w:tabs>
          <w:tab w:val="left" w:pos="1418"/>
        </w:tabs>
        <w:suppressAutoHyphens/>
        <w:spacing w:line="360" w:lineRule="auto"/>
        <w:rPr>
          <w:rFonts w:ascii="Times New Roman" w:hAnsi="Times New Roman"/>
          <w:szCs w:val="24"/>
        </w:rPr>
      </w:pPr>
      <w:r w:rsidRPr="005A3237">
        <w:rPr>
          <w:rFonts w:ascii="Times New Roman" w:hAnsi="Times New Roman"/>
          <w:szCs w:val="24"/>
        </w:rPr>
        <w:t>2020-2023</w:t>
      </w:r>
      <w:r w:rsidRPr="005A3237">
        <w:rPr>
          <w:rFonts w:ascii="Times New Roman" w:hAnsi="Times New Roman"/>
          <w:szCs w:val="24"/>
        </w:rPr>
        <w:tab/>
        <w:t xml:space="preserve">Hellenic Foundation for Research and Innovation </w:t>
      </w:r>
    </w:p>
    <w:p w14:paraId="25C43049" w14:textId="77777777" w:rsidR="00F35ACA" w:rsidRPr="005A3237" w:rsidRDefault="00F35ACA" w:rsidP="00F35ACA">
      <w:pPr>
        <w:spacing w:line="360" w:lineRule="auto"/>
        <w:rPr>
          <w:rFonts w:ascii="Times New Roman" w:hAnsi="Times New Roman"/>
          <w:b/>
          <w:i/>
          <w:szCs w:val="24"/>
        </w:rPr>
      </w:pPr>
      <w:r w:rsidRPr="005A3237">
        <w:rPr>
          <w:rFonts w:ascii="Times New Roman" w:hAnsi="Times New Roman"/>
          <w:b/>
          <w:i/>
          <w:szCs w:val="24"/>
        </w:rPr>
        <w:t>Sourcebook of Byzantine Philosophy</w:t>
      </w:r>
    </w:p>
    <w:p w14:paraId="727D2E4B"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2018-2022</w:t>
      </w:r>
      <w:r w:rsidRPr="005A3237">
        <w:rPr>
          <w:rFonts w:ascii="Times New Roman" w:hAnsi="Times New Roman"/>
          <w:szCs w:val="24"/>
        </w:rPr>
        <w:tab/>
        <w:t xml:space="preserve">Dept. of Philosophy, University of Geneva </w:t>
      </w:r>
    </w:p>
    <w:p w14:paraId="4765E1EA" w14:textId="77777777" w:rsidR="00F35ACA" w:rsidRPr="005A3237" w:rsidRDefault="00F35ACA" w:rsidP="00F35ACA">
      <w:pPr>
        <w:spacing w:line="360" w:lineRule="auto"/>
        <w:ind w:left="720" w:firstLine="720"/>
        <w:rPr>
          <w:rFonts w:ascii="Times New Roman" w:hAnsi="Times New Roman"/>
          <w:szCs w:val="24"/>
          <w:lang w:val="fr-CH"/>
        </w:rPr>
      </w:pPr>
      <w:r w:rsidRPr="005A3237">
        <w:rPr>
          <w:rFonts w:ascii="Times New Roman" w:hAnsi="Times New Roman"/>
          <w:szCs w:val="24"/>
          <w:lang w:val="fr-CH"/>
        </w:rPr>
        <w:t>&amp; Fonds National Suisse de la Recherche Scientifique</w:t>
      </w:r>
    </w:p>
    <w:p w14:paraId="2A98B2CA" w14:textId="77777777" w:rsidR="00F35ACA" w:rsidRPr="005A3237" w:rsidRDefault="00F35ACA" w:rsidP="00F35ACA">
      <w:pPr>
        <w:spacing w:line="360" w:lineRule="auto"/>
        <w:rPr>
          <w:rFonts w:ascii="Times New Roman" w:hAnsi="Times New Roman"/>
          <w:b/>
          <w:i/>
          <w:szCs w:val="24"/>
        </w:rPr>
      </w:pPr>
      <w:r w:rsidRPr="005A3237">
        <w:rPr>
          <w:rFonts w:ascii="Times New Roman" w:hAnsi="Times New Roman"/>
          <w:b/>
          <w:i/>
          <w:szCs w:val="24"/>
        </w:rPr>
        <w:t xml:space="preserve">Theories of Cognition in the Aristotelian Commentators </w:t>
      </w:r>
    </w:p>
    <w:p w14:paraId="3F0FAE9F" w14:textId="77777777" w:rsidR="00F35ACA" w:rsidRPr="005A3237" w:rsidRDefault="00F35ACA" w:rsidP="00F35ACA">
      <w:pPr>
        <w:numPr>
          <w:ilvl w:val="1"/>
          <w:numId w:val="10"/>
        </w:numPr>
        <w:spacing w:line="360" w:lineRule="auto"/>
        <w:rPr>
          <w:rFonts w:ascii="Times New Roman" w:hAnsi="Times New Roman"/>
          <w:szCs w:val="24"/>
        </w:rPr>
      </w:pPr>
      <w:r w:rsidRPr="005A3237">
        <w:rPr>
          <w:rFonts w:ascii="Times New Roman" w:hAnsi="Times New Roman"/>
          <w:szCs w:val="24"/>
        </w:rPr>
        <w:t>Dept. of Philosophy, University of Gothenburg</w:t>
      </w:r>
    </w:p>
    <w:p w14:paraId="57AAEF4A"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&amp; Swedish Riksbankens Jubileumsfond</w:t>
      </w:r>
    </w:p>
    <w:p w14:paraId="53AAC871"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b/>
          <w:i/>
          <w:szCs w:val="24"/>
        </w:rPr>
        <w:t>Representation and Reality. Historical and Contemporary Perspectives on the Aristotelian Tradition</w:t>
      </w:r>
      <w:r w:rsidRPr="005A3237">
        <w:rPr>
          <w:rFonts w:ascii="Times New Roman" w:hAnsi="Times New Roman"/>
          <w:i/>
          <w:szCs w:val="24"/>
        </w:rPr>
        <w:t xml:space="preserve"> </w:t>
      </w:r>
      <w:r w:rsidRPr="005A3237">
        <w:rPr>
          <w:rFonts w:ascii="Times New Roman" w:hAnsi="Times New Roman"/>
          <w:szCs w:val="24"/>
        </w:rPr>
        <w:t>(http://www.representationandreality.gu.se/)</w:t>
      </w:r>
    </w:p>
    <w:p w14:paraId="59D879BB" w14:textId="77777777" w:rsidR="00F35ACA" w:rsidRPr="005A3237" w:rsidRDefault="00F35ACA" w:rsidP="00F35ACA">
      <w:pPr>
        <w:spacing w:line="360" w:lineRule="auto"/>
        <w:rPr>
          <w:rFonts w:ascii="Times New Roman" w:hAnsi="Times New Roman"/>
          <w:b/>
          <w:szCs w:val="24"/>
        </w:rPr>
      </w:pPr>
    </w:p>
    <w:p w14:paraId="60C2DD3D" w14:textId="77777777" w:rsidR="00F35ACA" w:rsidRPr="005A3237" w:rsidRDefault="00F35ACA" w:rsidP="00F35ACA">
      <w:pPr>
        <w:spacing w:line="360" w:lineRule="auto"/>
        <w:jc w:val="center"/>
        <w:rPr>
          <w:rFonts w:ascii="Times New Roman" w:hAnsi="Times New Roman"/>
          <w:b/>
          <w:szCs w:val="24"/>
        </w:rPr>
      </w:pPr>
      <w:r w:rsidRPr="005A3237">
        <w:rPr>
          <w:rFonts w:ascii="Times New Roman" w:hAnsi="Times New Roman"/>
          <w:b/>
          <w:szCs w:val="24"/>
        </w:rPr>
        <w:t>FELLOWSHIPS AND AWARDS</w:t>
      </w:r>
    </w:p>
    <w:p w14:paraId="2EAE52FD" w14:textId="77777777" w:rsidR="00F35ACA" w:rsidRPr="005A3237" w:rsidRDefault="00F35ACA" w:rsidP="00F35ACA">
      <w:pPr>
        <w:spacing w:line="360" w:lineRule="auto"/>
        <w:rPr>
          <w:rFonts w:ascii="Times New Roman" w:hAnsi="Times New Roman"/>
          <w:szCs w:val="24"/>
        </w:rPr>
      </w:pPr>
    </w:p>
    <w:p w14:paraId="70B287FA"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2012 spring</w:t>
      </w:r>
      <w:r w:rsidRPr="005A3237">
        <w:rPr>
          <w:rFonts w:ascii="Times New Roman" w:hAnsi="Times New Roman"/>
          <w:szCs w:val="24"/>
        </w:rPr>
        <w:tab/>
        <w:t xml:space="preserve">Visiting Professor </w:t>
      </w:r>
    </w:p>
    <w:p w14:paraId="0C177A62"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 xml:space="preserve">Dept. of Classical Languages, </w:t>
      </w:r>
      <w:r w:rsidRPr="005A3237">
        <w:rPr>
          <w:rFonts w:ascii="Times New Roman" w:hAnsi="Times New Roman"/>
          <w:b/>
          <w:szCs w:val="24"/>
        </w:rPr>
        <w:t>Stockholm University</w:t>
      </w:r>
    </w:p>
    <w:p w14:paraId="7BBEBF1D"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2011 spring</w:t>
      </w:r>
      <w:r w:rsidRPr="005A3237">
        <w:rPr>
          <w:rFonts w:ascii="Times New Roman" w:hAnsi="Times New Roman"/>
          <w:szCs w:val="24"/>
        </w:rPr>
        <w:tab/>
        <w:t xml:space="preserve">Visiting Professor </w:t>
      </w:r>
    </w:p>
    <w:p w14:paraId="5FB6C09B"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 xml:space="preserve">Dept. of Philosophy, </w:t>
      </w:r>
      <w:r w:rsidRPr="005A3237">
        <w:rPr>
          <w:rFonts w:ascii="Times New Roman" w:hAnsi="Times New Roman"/>
          <w:b/>
          <w:szCs w:val="24"/>
        </w:rPr>
        <w:t>University of Gothenburg</w:t>
      </w:r>
    </w:p>
    <w:p w14:paraId="0107EAEE"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2010 spring</w:t>
      </w:r>
      <w:r w:rsidRPr="005A3237">
        <w:rPr>
          <w:rFonts w:ascii="Times New Roman" w:hAnsi="Times New Roman"/>
          <w:szCs w:val="24"/>
        </w:rPr>
        <w:tab/>
        <w:t>Researcher at the Centre for Advanced Studies (CAS)</w:t>
      </w:r>
    </w:p>
    <w:p w14:paraId="27CC602A" w14:textId="77777777" w:rsidR="00F35ACA" w:rsidRPr="005A3237" w:rsidRDefault="00F35ACA" w:rsidP="00F35ACA">
      <w:pPr>
        <w:spacing w:line="360" w:lineRule="auto"/>
        <w:ind w:left="720" w:firstLine="720"/>
        <w:rPr>
          <w:rFonts w:ascii="Times New Roman" w:hAnsi="Times New Roman"/>
          <w:b/>
          <w:szCs w:val="24"/>
        </w:rPr>
      </w:pPr>
      <w:r w:rsidRPr="005A3237">
        <w:rPr>
          <w:rFonts w:ascii="Times New Roman" w:hAnsi="Times New Roman"/>
          <w:b/>
          <w:szCs w:val="24"/>
        </w:rPr>
        <w:t>Norwegian Academy of Science and Letters, Oslo</w:t>
      </w:r>
    </w:p>
    <w:p w14:paraId="6691EB78" w14:textId="77777777" w:rsidR="00F35ACA" w:rsidRPr="005A3237" w:rsidRDefault="00F35ACA" w:rsidP="00F35ACA">
      <w:pPr>
        <w:pStyle w:val="HTMLPreformatted"/>
        <w:tabs>
          <w:tab w:val="clear" w:pos="916"/>
          <w:tab w:val="left" w:pos="1440"/>
        </w:tabs>
        <w:spacing w:line="360" w:lineRule="auto"/>
        <w:rPr>
          <w:rFonts w:ascii="Times New Roman" w:hAnsi="Times New Roman"/>
          <w:sz w:val="24"/>
          <w:szCs w:val="24"/>
        </w:rPr>
      </w:pPr>
      <w:r w:rsidRPr="005A3237">
        <w:rPr>
          <w:rFonts w:ascii="Times New Roman" w:hAnsi="Times New Roman"/>
          <w:sz w:val="24"/>
          <w:szCs w:val="24"/>
        </w:rPr>
        <w:tab/>
        <w:t xml:space="preserve">Project: </w:t>
      </w:r>
      <w:r w:rsidRPr="005A3237">
        <w:rPr>
          <w:rFonts w:ascii="Times New Roman" w:hAnsi="Times New Roman"/>
          <w:i/>
          <w:sz w:val="24"/>
          <w:szCs w:val="24"/>
        </w:rPr>
        <w:t>Ethics in Antiquity. The Quest for the Good Life</w:t>
      </w:r>
    </w:p>
    <w:p w14:paraId="0703597D"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lastRenderedPageBreak/>
        <w:t>2009 autumn</w:t>
      </w:r>
      <w:r w:rsidRPr="005A3237">
        <w:rPr>
          <w:rFonts w:ascii="Times New Roman" w:hAnsi="Times New Roman"/>
          <w:szCs w:val="24"/>
        </w:rPr>
        <w:tab/>
        <w:t xml:space="preserve"> Visiting Professor </w:t>
      </w:r>
    </w:p>
    <w:p w14:paraId="268CC802"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i/>
          <w:szCs w:val="24"/>
        </w:rPr>
        <w:t xml:space="preserve">Topoi </w:t>
      </w:r>
      <w:r w:rsidRPr="005A3237">
        <w:rPr>
          <w:rFonts w:ascii="Times New Roman" w:hAnsi="Times New Roman"/>
          <w:szCs w:val="24"/>
        </w:rPr>
        <w:t xml:space="preserve">Excellence Cluster, </w:t>
      </w:r>
      <w:r w:rsidRPr="005A3237">
        <w:rPr>
          <w:rFonts w:ascii="Times New Roman" w:hAnsi="Times New Roman"/>
          <w:b/>
          <w:szCs w:val="24"/>
        </w:rPr>
        <w:t>Humboldt University</w:t>
      </w:r>
    </w:p>
    <w:p w14:paraId="01E1C607" w14:textId="77777777" w:rsidR="00F35ACA" w:rsidRPr="005A3237" w:rsidRDefault="00F35ACA" w:rsidP="00F35ACA">
      <w:pPr>
        <w:spacing w:line="360" w:lineRule="auto"/>
        <w:ind w:left="1440" w:hanging="1440"/>
        <w:rPr>
          <w:rFonts w:ascii="Times New Roman" w:hAnsi="Times New Roman"/>
          <w:szCs w:val="24"/>
        </w:rPr>
      </w:pPr>
      <w:r w:rsidRPr="005A3237">
        <w:rPr>
          <w:rFonts w:ascii="Times New Roman" w:hAnsi="Times New Roman"/>
          <w:szCs w:val="24"/>
        </w:rPr>
        <w:t>2009 summer</w:t>
      </w:r>
      <w:r w:rsidRPr="005A3237">
        <w:rPr>
          <w:rFonts w:ascii="Times New Roman" w:hAnsi="Times New Roman"/>
          <w:szCs w:val="24"/>
        </w:rPr>
        <w:tab/>
        <w:t xml:space="preserve"> Visiting Professor </w:t>
      </w:r>
    </w:p>
    <w:p w14:paraId="4D76B117" w14:textId="77777777" w:rsidR="00F35ACA" w:rsidRPr="005A3237" w:rsidRDefault="00F35ACA" w:rsidP="00F35ACA">
      <w:pPr>
        <w:spacing w:line="360" w:lineRule="auto"/>
        <w:ind w:left="1440"/>
        <w:rPr>
          <w:rFonts w:ascii="Times New Roman" w:hAnsi="Times New Roman"/>
          <w:szCs w:val="24"/>
        </w:rPr>
      </w:pPr>
      <w:r w:rsidRPr="005A3237">
        <w:rPr>
          <w:rFonts w:ascii="Times New Roman" w:hAnsi="Times New Roman"/>
          <w:szCs w:val="24"/>
        </w:rPr>
        <w:t xml:space="preserve">Dept. of Classical Languages, Stockholm University </w:t>
      </w:r>
    </w:p>
    <w:p w14:paraId="5D74A230"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2003 autumn</w:t>
      </w:r>
      <w:r w:rsidRPr="005A3237">
        <w:rPr>
          <w:rFonts w:ascii="Times New Roman" w:hAnsi="Times New Roman"/>
          <w:szCs w:val="24"/>
        </w:rPr>
        <w:tab/>
        <w:t xml:space="preserve"> Member in the School of Historical Studies</w:t>
      </w:r>
    </w:p>
    <w:p w14:paraId="5E7EEC51"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b/>
          <w:szCs w:val="24"/>
        </w:rPr>
        <w:t>Institute for Advanced Study</w:t>
      </w:r>
      <w:r w:rsidRPr="005A3237">
        <w:rPr>
          <w:rFonts w:ascii="Times New Roman" w:hAnsi="Times New Roman"/>
          <w:szCs w:val="24"/>
        </w:rPr>
        <w:t xml:space="preserve">, </w:t>
      </w:r>
      <w:r w:rsidRPr="005A3237">
        <w:rPr>
          <w:rFonts w:ascii="Times New Roman" w:hAnsi="Times New Roman"/>
          <w:b/>
          <w:szCs w:val="24"/>
        </w:rPr>
        <w:t>Princeton</w:t>
      </w:r>
    </w:p>
    <w:p w14:paraId="463CDA4F"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 xml:space="preserve">2003/04/06 summers  Visiting Professor, </w:t>
      </w:r>
    </w:p>
    <w:p w14:paraId="278FDE58"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 xml:space="preserve">Dept. of Philosophy, </w:t>
      </w:r>
      <w:r w:rsidRPr="005A3237">
        <w:rPr>
          <w:rFonts w:ascii="Times New Roman" w:hAnsi="Times New Roman"/>
          <w:b/>
          <w:szCs w:val="24"/>
        </w:rPr>
        <w:t>Central European University</w:t>
      </w:r>
      <w:r w:rsidRPr="005A3237">
        <w:rPr>
          <w:rFonts w:ascii="Times New Roman" w:hAnsi="Times New Roman"/>
          <w:szCs w:val="24"/>
        </w:rPr>
        <w:t xml:space="preserve">, </w:t>
      </w:r>
      <w:r w:rsidRPr="005A3237">
        <w:rPr>
          <w:rFonts w:ascii="Times New Roman" w:hAnsi="Times New Roman"/>
          <w:b/>
          <w:szCs w:val="24"/>
        </w:rPr>
        <w:t>Budapest</w:t>
      </w:r>
    </w:p>
    <w:p w14:paraId="5551A10C"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1999 summer</w:t>
      </w:r>
      <w:r w:rsidRPr="005A3237">
        <w:rPr>
          <w:rFonts w:ascii="Times New Roman" w:hAnsi="Times New Roman"/>
          <w:szCs w:val="24"/>
        </w:rPr>
        <w:tab/>
        <w:t xml:space="preserve"> Visiting Lecturer</w:t>
      </w:r>
    </w:p>
    <w:p w14:paraId="379C2359"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 xml:space="preserve">Dept. of Philosophy, </w:t>
      </w:r>
      <w:r w:rsidRPr="005A3237">
        <w:rPr>
          <w:rFonts w:ascii="Times New Roman" w:hAnsi="Times New Roman"/>
          <w:b/>
          <w:szCs w:val="24"/>
        </w:rPr>
        <w:t>Bogazici University</w:t>
      </w:r>
      <w:r w:rsidRPr="005A3237">
        <w:rPr>
          <w:rFonts w:ascii="Times New Roman" w:hAnsi="Times New Roman"/>
          <w:szCs w:val="24"/>
        </w:rPr>
        <w:t xml:space="preserve">, </w:t>
      </w:r>
      <w:r w:rsidRPr="005A3237">
        <w:rPr>
          <w:rFonts w:ascii="Times New Roman" w:hAnsi="Times New Roman"/>
          <w:b/>
          <w:szCs w:val="24"/>
        </w:rPr>
        <w:t>Istanbul</w:t>
      </w:r>
    </w:p>
    <w:p w14:paraId="7C04ECF0" w14:textId="77777777" w:rsidR="00F35ACA" w:rsidRPr="005A3237" w:rsidRDefault="00F35ACA" w:rsidP="00F35ACA">
      <w:pPr>
        <w:spacing w:line="360" w:lineRule="auto"/>
        <w:rPr>
          <w:rFonts w:ascii="Times New Roman" w:hAnsi="Times New Roman"/>
          <w:szCs w:val="24"/>
          <w:lang w:val="en-GB"/>
        </w:rPr>
      </w:pPr>
      <w:r w:rsidRPr="005A3237">
        <w:rPr>
          <w:rFonts w:ascii="Times New Roman" w:hAnsi="Times New Roman"/>
          <w:szCs w:val="24"/>
        </w:rPr>
        <w:t>1990 autumn</w:t>
      </w:r>
      <w:r w:rsidRPr="005A3237">
        <w:rPr>
          <w:rFonts w:ascii="Times New Roman" w:hAnsi="Times New Roman"/>
          <w:szCs w:val="24"/>
        </w:rPr>
        <w:tab/>
        <w:t xml:space="preserve"> Visiting Fellow</w:t>
      </w:r>
    </w:p>
    <w:p w14:paraId="6402AAB2" w14:textId="77777777" w:rsidR="00F35ACA" w:rsidRPr="005A3237" w:rsidRDefault="00F35ACA" w:rsidP="00F35ACA">
      <w:pPr>
        <w:spacing w:line="360" w:lineRule="auto"/>
        <w:ind w:left="720" w:firstLine="720"/>
        <w:rPr>
          <w:rFonts w:ascii="Times New Roman" w:hAnsi="Times New Roman"/>
          <w:szCs w:val="24"/>
        </w:rPr>
      </w:pPr>
      <w:r w:rsidRPr="005A3237">
        <w:rPr>
          <w:rFonts w:ascii="Times New Roman" w:hAnsi="Times New Roman"/>
          <w:szCs w:val="24"/>
        </w:rPr>
        <w:t xml:space="preserve">Seeger Centre for Hellenic Studies, </w:t>
      </w:r>
      <w:r w:rsidRPr="005A3237">
        <w:rPr>
          <w:rFonts w:ascii="Times New Roman" w:hAnsi="Times New Roman"/>
          <w:b/>
          <w:szCs w:val="24"/>
        </w:rPr>
        <w:t>Princeton University</w:t>
      </w:r>
    </w:p>
    <w:p w14:paraId="555B6413" w14:textId="77777777" w:rsidR="00F35ACA" w:rsidRPr="005A3237" w:rsidRDefault="00F35ACA" w:rsidP="00F35ACA">
      <w:pPr>
        <w:widowControl w:val="0"/>
        <w:overflowPunct/>
        <w:spacing w:line="360" w:lineRule="auto"/>
        <w:textAlignment w:val="auto"/>
        <w:rPr>
          <w:rFonts w:ascii="Times New Roman" w:hAnsi="Times New Roman"/>
          <w:b/>
          <w:bCs/>
          <w:color w:val="000000"/>
          <w:szCs w:val="24"/>
          <w:lang w:bidi="en-US"/>
        </w:rPr>
      </w:pPr>
    </w:p>
    <w:p w14:paraId="2E1B1EF2" w14:textId="77777777" w:rsidR="00F35ACA" w:rsidRPr="005A3237" w:rsidRDefault="00F35ACA" w:rsidP="00F35ACA">
      <w:pPr>
        <w:spacing w:line="360" w:lineRule="auto"/>
        <w:jc w:val="center"/>
        <w:rPr>
          <w:rFonts w:ascii="Times New Roman" w:hAnsi="Times New Roman"/>
          <w:b/>
          <w:szCs w:val="24"/>
        </w:rPr>
      </w:pPr>
      <w:r w:rsidRPr="005A3237">
        <w:rPr>
          <w:rFonts w:ascii="Times New Roman" w:hAnsi="Times New Roman"/>
          <w:b/>
          <w:szCs w:val="24"/>
        </w:rPr>
        <w:t>PROFESSIONAL ACTIVITIES</w:t>
      </w:r>
    </w:p>
    <w:p w14:paraId="617EEEEC" w14:textId="77777777" w:rsidR="00F35ACA" w:rsidRPr="005A3237" w:rsidRDefault="00F35ACA" w:rsidP="00F35ACA">
      <w:pPr>
        <w:spacing w:line="360" w:lineRule="auto"/>
        <w:jc w:val="center"/>
        <w:rPr>
          <w:rFonts w:ascii="Times New Roman" w:hAnsi="Times New Roman"/>
          <w:b/>
          <w:szCs w:val="24"/>
        </w:rPr>
      </w:pPr>
    </w:p>
    <w:p w14:paraId="5DA0B8BC" w14:textId="77777777" w:rsidR="00F35ACA" w:rsidRPr="005A3237" w:rsidRDefault="00F35ACA" w:rsidP="00F35ACA">
      <w:pPr>
        <w:numPr>
          <w:ilvl w:val="0"/>
          <w:numId w:val="1"/>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b/>
          <w:szCs w:val="24"/>
        </w:rPr>
        <w:t>Academic Societies</w:t>
      </w:r>
      <w:r w:rsidRPr="005A3237">
        <w:rPr>
          <w:rFonts w:ascii="Times New Roman" w:hAnsi="Times New Roman"/>
          <w:szCs w:val="24"/>
        </w:rPr>
        <w:t xml:space="preserve"> </w:t>
      </w:r>
    </w:p>
    <w:p w14:paraId="79DBFECD" w14:textId="77777777" w:rsidR="00F35ACA" w:rsidRPr="005A3237" w:rsidRDefault="00F35ACA" w:rsidP="00F35ACA">
      <w:pPr>
        <w:numPr>
          <w:ilvl w:val="1"/>
          <w:numId w:val="1"/>
        </w:numPr>
        <w:tabs>
          <w:tab w:val="clear" w:pos="1440"/>
          <w:tab w:val="num" w:pos="360"/>
        </w:tabs>
        <w:spacing w:line="360" w:lineRule="auto"/>
        <w:ind w:left="360"/>
        <w:rPr>
          <w:rFonts w:ascii="Times New Roman" w:hAnsi="Times New Roman"/>
          <w:szCs w:val="24"/>
          <w:lang w:val="fr-CH"/>
        </w:rPr>
      </w:pPr>
      <w:r w:rsidRPr="005A3237">
        <w:rPr>
          <w:rFonts w:ascii="Times New Roman" w:hAnsi="Times New Roman"/>
          <w:szCs w:val="24"/>
          <w:lang w:val="fr-CH"/>
        </w:rPr>
        <w:t xml:space="preserve">President (2013-2022) / Vice President (2002-2012) </w:t>
      </w:r>
    </w:p>
    <w:p w14:paraId="07CAFE01" w14:textId="77777777" w:rsidR="00F35ACA" w:rsidRPr="005A3237" w:rsidRDefault="00F35ACA" w:rsidP="00F35ACA">
      <w:pPr>
        <w:spacing w:line="360" w:lineRule="auto"/>
        <w:ind w:left="360"/>
        <w:rPr>
          <w:rFonts w:ascii="Times New Roman" w:hAnsi="Times New Roman"/>
          <w:szCs w:val="24"/>
          <w:lang w:val="fr-CH"/>
        </w:rPr>
      </w:pPr>
      <w:r w:rsidRPr="005A3237">
        <w:rPr>
          <w:rFonts w:ascii="Times New Roman" w:hAnsi="Times New Roman"/>
          <w:szCs w:val="24"/>
          <w:lang w:val="fr-CH"/>
        </w:rPr>
        <w:t>Committee for Byzantine Studies</w:t>
      </w:r>
    </w:p>
    <w:p w14:paraId="117F25D6" w14:textId="77777777" w:rsidR="00F35ACA" w:rsidRPr="005A3237" w:rsidRDefault="00F35ACA" w:rsidP="00F35ACA">
      <w:pPr>
        <w:spacing w:line="360" w:lineRule="auto"/>
        <w:ind w:left="360"/>
        <w:rPr>
          <w:rFonts w:ascii="Times New Roman" w:hAnsi="Times New Roman"/>
          <w:szCs w:val="24"/>
          <w:lang w:val="fr-CH"/>
        </w:rPr>
      </w:pPr>
      <w:r w:rsidRPr="005A3237">
        <w:rPr>
          <w:rFonts w:ascii="Times New Roman" w:hAnsi="Times New Roman"/>
          <w:szCs w:val="24"/>
          <w:lang w:val="fr-CH"/>
        </w:rPr>
        <w:t>Société Internationale pour l’ Étude de la Philosophie Médiévale (SIEPM)</w:t>
      </w:r>
    </w:p>
    <w:p w14:paraId="55DB426E" w14:textId="77777777" w:rsidR="00F35ACA" w:rsidRPr="005A3237" w:rsidRDefault="00F35ACA" w:rsidP="00F35ACA">
      <w:pPr>
        <w:numPr>
          <w:ilvl w:val="1"/>
          <w:numId w:val="1"/>
        </w:numPr>
        <w:tabs>
          <w:tab w:val="clear" w:pos="1440"/>
          <w:tab w:val="num" w:pos="360"/>
        </w:tabs>
        <w:spacing w:line="360" w:lineRule="auto"/>
        <w:ind w:left="360"/>
        <w:rPr>
          <w:rFonts w:ascii="Times New Roman" w:hAnsi="Times New Roman"/>
          <w:szCs w:val="24"/>
        </w:rPr>
      </w:pPr>
      <w:r w:rsidRPr="005A3237">
        <w:rPr>
          <w:rFonts w:ascii="Times New Roman" w:hAnsi="Times New Roman"/>
          <w:szCs w:val="24"/>
        </w:rPr>
        <w:t xml:space="preserve">Founding member </w:t>
      </w:r>
    </w:p>
    <w:p w14:paraId="57905EEF" w14:textId="77777777" w:rsidR="00F35ACA" w:rsidRPr="005A3237" w:rsidRDefault="00F35ACA" w:rsidP="00F35ACA">
      <w:pPr>
        <w:spacing w:line="360" w:lineRule="auto"/>
        <w:ind w:left="360"/>
        <w:rPr>
          <w:rFonts w:ascii="Times New Roman" w:hAnsi="Times New Roman"/>
          <w:szCs w:val="24"/>
        </w:rPr>
      </w:pPr>
      <w:r w:rsidRPr="005A3237">
        <w:rPr>
          <w:rFonts w:ascii="Times New Roman" w:hAnsi="Times New Roman"/>
          <w:szCs w:val="24"/>
        </w:rPr>
        <w:t>South-East European Association for Ancient Philosophy (SEEAP)</w:t>
      </w:r>
    </w:p>
    <w:p w14:paraId="5896E305" w14:textId="77777777" w:rsidR="00F35ACA" w:rsidRPr="005A3237" w:rsidRDefault="00F35ACA" w:rsidP="00F35ACA">
      <w:pPr>
        <w:numPr>
          <w:ilvl w:val="1"/>
          <w:numId w:val="1"/>
        </w:numPr>
        <w:tabs>
          <w:tab w:val="clear" w:pos="1440"/>
          <w:tab w:val="num" w:pos="360"/>
        </w:tabs>
        <w:spacing w:line="360" w:lineRule="auto"/>
        <w:ind w:left="360"/>
        <w:rPr>
          <w:rFonts w:ascii="Times New Roman" w:hAnsi="Times New Roman"/>
          <w:szCs w:val="24"/>
        </w:rPr>
      </w:pPr>
      <w:r w:rsidRPr="005A3237">
        <w:rPr>
          <w:rFonts w:ascii="Times New Roman" w:hAnsi="Times New Roman"/>
          <w:szCs w:val="24"/>
        </w:rPr>
        <w:t xml:space="preserve">Founding member </w:t>
      </w:r>
    </w:p>
    <w:p w14:paraId="2F901BBF" w14:textId="77777777" w:rsidR="00F35ACA" w:rsidRPr="005A3237" w:rsidRDefault="00F35ACA" w:rsidP="00F35ACA">
      <w:pPr>
        <w:spacing w:line="360" w:lineRule="auto"/>
        <w:ind w:left="360"/>
        <w:rPr>
          <w:rFonts w:ascii="Times New Roman" w:hAnsi="Times New Roman"/>
          <w:szCs w:val="24"/>
        </w:rPr>
      </w:pPr>
      <w:r w:rsidRPr="005A3237">
        <w:rPr>
          <w:rFonts w:ascii="Times New Roman" w:hAnsi="Times New Roman"/>
          <w:szCs w:val="24"/>
        </w:rPr>
        <w:t>European Association for Ancient Philosophy (EAAP)</w:t>
      </w:r>
    </w:p>
    <w:p w14:paraId="46853B90" w14:textId="77777777" w:rsidR="00F35ACA" w:rsidRPr="005A3237" w:rsidRDefault="00F35ACA" w:rsidP="00F35ACA">
      <w:pPr>
        <w:numPr>
          <w:ilvl w:val="1"/>
          <w:numId w:val="1"/>
        </w:numPr>
        <w:tabs>
          <w:tab w:val="clear" w:pos="1440"/>
          <w:tab w:val="num" w:pos="360"/>
        </w:tabs>
        <w:spacing w:line="360" w:lineRule="auto"/>
        <w:ind w:left="360"/>
        <w:rPr>
          <w:rFonts w:ascii="Times New Roman" w:hAnsi="Times New Roman"/>
          <w:szCs w:val="24"/>
        </w:rPr>
      </w:pPr>
      <w:r w:rsidRPr="005A3237">
        <w:rPr>
          <w:rFonts w:ascii="Times New Roman" w:hAnsi="Times New Roman"/>
          <w:szCs w:val="24"/>
        </w:rPr>
        <w:t>Founding Member</w:t>
      </w:r>
    </w:p>
    <w:p w14:paraId="004AE09A" w14:textId="77777777" w:rsidR="00F35ACA" w:rsidRPr="005A3237" w:rsidRDefault="00F35ACA" w:rsidP="00F35ACA">
      <w:pPr>
        <w:spacing w:line="360" w:lineRule="auto"/>
        <w:ind w:left="360"/>
        <w:rPr>
          <w:rFonts w:ascii="Times New Roman" w:hAnsi="Times New Roman"/>
          <w:szCs w:val="24"/>
        </w:rPr>
      </w:pPr>
      <w:r w:rsidRPr="005A3237">
        <w:rPr>
          <w:rFonts w:ascii="Times New Roman" w:hAnsi="Times New Roman"/>
          <w:szCs w:val="24"/>
        </w:rPr>
        <w:t xml:space="preserve">Geneva Group in Ancient and Medieval Philosophy (AMPhi) </w:t>
      </w:r>
    </w:p>
    <w:p w14:paraId="53972CE4" w14:textId="77777777" w:rsidR="00F35ACA" w:rsidRPr="005A3237" w:rsidRDefault="00F35ACA" w:rsidP="00F35ACA">
      <w:pPr>
        <w:numPr>
          <w:ilvl w:val="0"/>
          <w:numId w:val="7"/>
        </w:numPr>
        <w:tabs>
          <w:tab w:val="num" w:pos="0"/>
          <w:tab w:val="num" w:pos="709"/>
        </w:tabs>
        <w:overflowPunct/>
        <w:autoSpaceDE/>
        <w:autoSpaceDN/>
        <w:adjustRightInd/>
        <w:spacing w:line="360" w:lineRule="auto"/>
        <w:ind w:left="0" w:firstLine="0"/>
        <w:textAlignment w:val="auto"/>
        <w:rPr>
          <w:rFonts w:ascii="Times New Roman" w:hAnsi="Times New Roman"/>
          <w:szCs w:val="24"/>
        </w:rPr>
      </w:pPr>
      <w:r w:rsidRPr="005A3237">
        <w:rPr>
          <w:rFonts w:ascii="Times New Roman" w:hAnsi="Times New Roman"/>
          <w:b/>
          <w:szCs w:val="24"/>
        </w:rPr>
        <w:t>Editorial Board</w:t>
      </w:r>
    </w:p>
    <w:p w14:paraId="69A20277" w14:textId="77777777" w:rsidR="00F35ACA" w:rsidRPr="005A3237" w:rsidRDefault="00F35ACA" w:rsidP="00F35ACA">
      <w:pPr>
        <w:numPr>
          <w:ilvl w:val="0"/>
          <w:numId w:val="9"/>
        </w:numPr>
        <w:tabs>
          <w:tab w:val="clear" w:pos="720"/>
          <w:tab w:val="num" w:pos="360"/>
        </w:tabs>
        <w:overflowPunct/>
        <w:autoSpaceDE/>
        <w:autoSpaceDN/>
        <w:adjustRightInd/>
        <w:spacing w:line="360" w:lineRule="auto"/>
        <w:ind w:left="0" w:firstLine="0"/>
        <w:textAlignment w:val="auto"/>
        <w:rPr>
          <w:rFonts w:ascii="Times New Roman" w:hAnsi="Times New Roman"/>
          <w:szCs w:val="24"/>
          <w:lang w:val="en-GB"/>
        </w:rPr>
      </w:pPr>
      <w:r w:rsidRPr="005A3237">
        <w:rPr>
          <w:rFonts w:ascii="Times New Roman" w:hAnsi="Times New Roman"/>
          <w:i/>
          <w:szCs w:val="24"/>
          <w:lang w:val="en-GB"/>
        </w:rPr>
        <w:t xml:space="preserve">Rhizomata: A Journal for Ancient Philosophy and Science </w:t>
      </w:r>
      <w:r w:rsidRPr="005A3237">
        <w:rPr>
          <w:rFonts w:ascii="Times New Roman" w:hAnsi="Times New Roman"/>
          <w:szCs w:val="24"/>
          <w:lang w:val="en-GB"/>
        </w:rPr>
        <w:t>(2013-), De Gruyter</w:t>
      </w:r>
    </w:p>
    <w:p w14:paraId="07457D14" w14:textId="77777777" w:rsidR="00F35ACA" w:rsidRPr="005A3237" w:rsidRDefault="00F35ACA" w:rsidP="00F35ACA">
      <w:pPr>
        <w:numPr>
          <w:ilvl w:val="0"/>
          <w:numId w:val="9"/>
        </w:numPr>
        <w:tabs>
          <w:tab w:val="clear" w:pos="720"/>
          <w:tab w:val="num" w:pos="360"/>
        </w:tabs>
        <w:overflowPunct/>
        <w:autoSpaceDE/>
        <w:autoSpaceDN/>
        <w:adjustRightInd/>
        <w:spacing w:line="360" w:lineRule="auto"/>
        <w:ind w:left="426" w:hanging="426"/>
        <w:textAlignment w:val="auto"/>
        <w:rPr>
          <w:rFonts w:ascii="Times New Roman" w:hAnsi="Times New Roman"/>
          <w:szCs w:val="24"/>
          <w:lang w:val="en-GB"/>
        </w:rPr>
      </w:pPr>
      <w:r w:rsidRPr="005A3237">
        <w:rPr>
          <w:rFonts w:ascii="Times New Roman" w:hAnsi="Times New Roman"/>
          <w:i/>
          <w:szCs w:val="24"/>
        </w:rPr>
        <w:t>Rhizai:</w:t>
      </w:r>
      <w:r w:rsidRPr="005A3237">
        <w:rPr>
          <w:rFonts w:ascii="Times New Roman" w:hAnsi="Times New Roman"/>
          <w:i/>
          <w:szCs w:val="24"/>
          <w:lang w:val="en-GB"/>
        </w:rPr>
        <w:t xml:space="preserve"> A Journal for Ancient Philosophy and Science </w:t>
      </w:r>
      <w:r w:rsidRPr="005A3237">
        <w:rPr>
          <w:rFonts w:ascii="Times New Roman" w:hAnsi="Times New Roman"/>
          <w:szCs w:val="24"/>
          <w:lang w:val="en-GB"/>
        </w:rPr>
        <w:t>(2004-2012), East-West Publishers</w:t>
      </w:r>
    </w:p>
    <w:p w14:paraId="0FDC26AF" w14:textId="77777777" w:rsidR="00F35ACA" w:rsidRPr="005A3237" w:rsidRDefault="00F35ACA" w:rsidP="00F35ACA">
      <w:pPr>
        <w:numPr>
          <w:ilvl w:val="0"/>
          <w:numId w:val="9"/>
        </w:numPr>
        <w:tabs>
          <w:tab w:val="clear" w:pos="720"/>
          <w:tab w:val="num" w:pos="360"/>
        </w:tabs>
        <w:overflowPunct/>
        <w:autoSpaceDE/>
        <w:autoSpaceDN/>
        <w:adjustRightInd/>
        <w:spacing w:line="360" w:lineRule="auto"/>
        <w:ind w:left="0" w:firstLine="0"/>
        <w:textAlignment w:val="auto"/>
        <w:rPr>
          <w:rFonts w:ascii="Times New Roman" w:hAnsi="Times New Roman"/>
          <w:szCs w:val="24"/>
        </w:rPr>
      </w:pPr>
      <w:r w:rsidRPr="005A3237">
        <w:rPr>
          <w:rFonts w:ascii="Times New Roman" w:hAnsi="Times New Roman"/>
          <w:i/>
          <w:szCs w:val="24"/>
        </w:rPr>
        <w:t xml:space="preserve">Cogito </w:t>
      </w:r>
      <w:r w:rsidRPr="005A3237">
        <w:rPr>
          <w:rFonts w:ascii="Times New Roman" w:hAnsi="Times New Roman"/>
          <w:szCs w:val="24"/>
        </w:rPr>
        <w:t>(2004-2011), Nefeli Publications [in Modern Greek]</w:t>
      </w:r>
    </w:p>
    <w:p w14:paraId="0BC4C6D1" w14:textId="77777777" w:rsidR="00F35ACA" w:rsidRPr="005A3237" w:rsidRDefault="00F35ACA" w:rsidP="00F35ACA">
      <w:pPr>
        <w:numPr>
          <w:ilvl w:val="0"/>
          <w:numId w:val="13"/>
        </w:numPr>
        <w:overflowPunct/>
        <w:autoSpaceDE/>
        <w:autoSpaceDN/>
        <w:adjustRightInd/>
        <w:spacing w:line="360" w:lineRule="auto"/>
        <w:ind w:hanging="720"/>
        <w:textAlignment w:val="auto"/>
        <w:rPr>
          <w:rFonts w:ascii="Times New Roman" w:hAnsi="Times New Roman"/>
          <w:szCs w:val="24"/>
        </w:rPr>
      </w:pPr>
      <w:r w:rsidRPr="005A3237">
        <w:rPr>
          <w:rFonts w:ascii="Times New Roman" w:hAnsi="Times New Roman"/>
          <w:b/>
          <w:szCs w:val="24"/>
          <w:lang w:val="en-GB"/>
        </w:rPr>
        <w:t>Advisory Board</w:t>
      </w:r>
    </w:p>
    <w:p w14:paraId="170BFF18" w14:textId="77777777" w:rsidR="000E06A1" w:rsidRDefault="00F35ACA" w:rsidP="000E06A1">
      <w:pPr>
        <w:numPr>
          <w:ilvl w:val="0"/>
          <w:numId w:val="9"/>
        </w:numPr>
        <w:tabs>
          <w:tab w:val="clear" w:pos="720"/>
          <w:tab w:val="num" w:pos="426"/>
        </w:tabs>
        <w:overflowPunct/>
        <w:autoSpaceDE/>
        <w:autoSpaceDN/>
        <w:adjustRightInd/>
        <w:spacing w:line="360" w:lineRule="auto"/>
        <w:ind w:hanging="720"/>
        <w:textAlignment w:val="auto"/>
        <w:rPr>
          <w:rFonts w:ascii="Times New Roman" w:hAnsi="Times New Roman"/>
          <w:szCs w:val="24"/>
          <w:lang w:val="fr-CH"/>
        </w:rPr>
      </w:pPr>
      <w:r w:rsidRPr="005A3237">
        <w:rPr>
          <w:rFonts w:ascii="Times New Roman" w:hAnsi="Times New Roman"/>
          <w:i/>
          <w:szCs w:val="24"/>
          <w:lang w:val="fr-CH"/>
        </w:rPr>
        <w:t>Philosophie Antique</w:t>
      </w:r>
      <w:r w:rsidRPr="005A3237">
        <w:rPr>
          <w:rFonts w:ascii="Times New Roman" w:hAnsi="Times New Roman"/>
          <w:szCs w:val="24"/>
          <w:lang w:val="fr-CH"/>
        </w:rPr>
        <w:t>, Septentrion</w:t>
      </w:r>
    </w:p>
    <w:p w14:paraId="4245F3EA" w14:textId="77777777" w:rsidR="002E3D98" w:rsidRPr="002E3D98" w:rsidRDefault="002E3D98" w:rsidP="002E3D98">
      <w:pPr>
        <w:numPr>
          <w:ilvl w:val="0"/>
          <w:numId w:val="9"/>
        </w:numPr>
        <w:tabs>
          <w:tab w:val="clear" w:pos="720"/>
          <w:tab w:val="num" w:pos="360"/>
        </w:tabs>
        <w:overflowPunct/>
        <w:autoSpaceDE/>
        <w:autoSpaceDN/>
        <w:adjustRightInd/>
        <w:spacing w:line="360" w:lineRule="auto"/>
        <w:ind w:left="0" w:firstLine="0"/>
        <w:textAlignment w:val="auto"/>
        <w:rPr>
          <w:rFonts w:ascii="Times New Roman" w:hAnsi="Times New Roman"/>
          <w:szCs w:val="24"/>
          <w:lang w:val="en-GB"/>
        </w:rPr>
      </w:pPr>
      <w:r w:rsidRPr="006D1D6D">
        <w:rPr>
          <w:rFonts w:ascii="Times New Roman" w:hAnsi="Times New Roman"/>
          <w:i/>
          <w:szCs w:val="24"/>
          <w:lang w:val="en-GB"/>
        </w:rPr>
        <w:t>Aristotelica</w:t>
      </w:r>
      <w:r>
        <w:rPr>
          <w:rFonts w:ascii="Times New Roman" w:hAnsi="Times New Roman"/>
          <w:szCs w:val="24"/>
          <w:lang w:val="en-GB"/>
        </w:rPr>
        <w:t xml:space="preserve"> (2021-), Rosenberg &amp; Sellier </w:t>
      </w:r>
    </w:p>
    <w:p w14:paraId="10AB3AB1" w14:textId="77777777" w:rsidR="000E06A1" w:rsidRPr="000E06A1" w:rsidRDefault="000E06A1" w:rsidP="000E06A1">
      <w:pPr>
        <w:numPr>
          <w:ilvl w:val="0"/>
          <w:numId w:val="9"/>
        </w:numPr>
        <w:tabs>
          <w:tab w:val="clear" w:pos="720"/>
          <w:tab w:val="num" w:pos="426"/>
        </w:tabs>
        <w:overflowPunct/>
        <w:autoSpaceDE/>
        <w:autoSpaceDN/>
        <w:adjustRightInd/>
        <w:spacing w:line="360" w:lineRule="auto"/>
        <w:ind w:hanging="720"/>
        <w:textAlignment w:val="auto"/>
        <w:rPr>
          <w:rFonts w:ascii="Times New Roman" w:hAnsi="Times New Roman"/>
          <w:szCs w:val="24"/>
          <w:lang w:val="fr-CH"/>
        </w:rPr>
      </w:pPr>
      <w:r w:rsidRPr="000E06A1">
        <w:rPr>
          <w:rFonts w:ascii="Times New Roman" w:hAnsi="Times New Roman"/>
          <w:i/>
          <w:szCs w:val="24"/>
          <w:lang w:val="fr-CH"/>
        </w:rPr>
        <w:lastRenderedPageBreak/>
        <w:t>Methodos</w:t>
      </w:r>
      <w:r w:rsidRPr="000E06A1">
        <w:rPr>
          <w:rFonts w:ascii="Times New Roman" w:hAnsi="Times New Roman"/>
          <w:szCs w:val="24"/>
          <w:lang w:val="fr-CH"/>
        </w:rPr>
        <w:t xml:space="preserve">. </w:t>
      </w:r>
      <w:r w:rsidRPr="000E06A1">
        <w:rPr>
          <w:rFonts w:ascii="Times New Roman" w:hAnsi="Times New Roman"/>
          <w:i/>
          <w:szCs w:val="24"/>
          <w:lang w:val="fr-CH"/>
        </w:rPr>
        <w:t>Savoirs et texts</w:t>
      </w:r>
      <w:r w:rsidRPr="000E06A1">
        <w:rPr>
          <w:rFonts w:ascii="Times New Roman" w:hAnsi="Times New Roman"/>
          <w:szCs w:val="24"/>
          <w:lang w:val="fr-CH"/>
        </w:rPr>
        <w:t xml:space="preserve">, </w:t>
      </w:r>
      <w:r w:rsidRPr="000E06A1">
        <w:rPr>
          <w:rFonts w:ascii="Times New Roman" w:hAnsi="Times New Roman"/>
          <w:szCs w:val="24"/>
          <w:lang w:val="fr-CH" w:eastAsia="fr-FR"/>
        </w:rPr>
        <w:t>CNRS et de l'Université de Lille</w:t>
      </w:r>
    </w:p>
    <w:p w14:paraId="13F7543F" w14:textId="77777777" w:rsidR="00F35ACA" w:rsidRPr="005A3237" w:rsidRDefault="00F35ACA" w:rsidP="00F35ACA">
      <w:pPr>
        <w:numPr>
          <w:ilvl w:val="0"/>
          <w:numId w:val="9"/>
        </w:numPr>
        <w:tabs>
          <w:tab w:val="clear" w:pos="720"/>
          <w:tab w:val="num" w:pos="426"/>
        </w:tabs>
        <w:overflowPunct/>
        <w:autoSpaceDE/>
        <w:autoSpaceDN/>
        <w:adjustRightInd/>
        <w:spacing w:line="360" w:lineRule="auto"/>
        <w:ind w:left="426" w:hanging="426"/>
        <w:textAlignment w:val="auto"/>
        <w:rPr>
          <w:rFonts w:ascii="Times New Roman" w:hAnsi="Times New Roman"/>
          <w:szCs w:val="24"/>
          <w:lang w:val="fr-CH"/>
        </w:rPr>
      </w:pPr>
      <w:r w:rsidRPr="005A3237">
        <w:rPr>
          <w:rFonts w:ascii="Times New Roman" w:hAnsi="Times New Roman"/>
          <w:i/>
          <w:szCs w:val="24"/>
        </w:rPr>
        <w:t>Encyclopedia of Medieval Philosophy. Philosophy between 500 and 1500</w:t>
      </w:r>
      <w:r w:rsidRPr="005A3237">
        <w:rPr>
          <w:rFonts w:ascii="Times New Roman" w:hAnsi="Times New Roman"/>
          <w:szCs w:val="24"/>
        </w:rPr>
        <w:t xml:space="preserve"> </w:t>
      </w:r>
      <w:r w:rsidRPr="00D44F52">
        <w:rPr>
          <w:rFonts w:ascii="Times New Roman" w:hAnsi="Times New Roman"/>
          <w:szCs w:val="24"/>
        </w:rPr>
        <w:t xml:space="preserve">(ed. </w:t>
      </w:r>
      <w:r w:rsidRPr="005A3237">
        <w:rPr>
          <w:rFonts w:ascii="Times New Roman" w:hAnsi="Times New Roman"/>
          <w:szCs w:val="24"/>
          <w:lang w:val="de-DE"/>
        </w:rPr>
        <w:t xml:space="preserve">H. Lagerlund), Dordrecht </w:t>
      </w:r>
    </w:p>
    <w:p w14:paraId="1267B45B" w14:textId="77777777" w:rsidR="00F35ACA" w:rsidRPr="005A3237" w:rsidRDefault="00F35ACA" w:rsidP="00F35ACA">
      <w:pPr>
        <w:numPr>
          <w:ilvl w:val="0"/>
          <w:numId w:val="1"/>
        </w:numPr>
        <w:tabs>
          <w:tab w:val="clear" w:pos="720"/>
          <w:tab w:val="num" w:pos="0"/>
          <w:tab w:val="num" w:pos="709"/>
        </w:tabs>
        <w:overflowPunct/>
        <w:autoSpaceDE/>
        <w:autoSpaceDN/>
        <w:adjustRightInd/>
        <w:spacing w:line="360" w:lineRule="auto"/>
        <w:ind w:left="0" w:firstLine="0"/>
        <w:textAlignment w:val="auto"/>
        <w:rPr>
          <w:rFonts w:ascii="Times New Roman" w:hAnsi="Times New Roman"/>
          <w:color w:val="000000"/>
          <w:szCs w:val="24"/>
          <w:lang w:bidi="en-US"/>
        </w:rPr>
      </w:pPr>
      <w:r w:rsidRPr="005A3237">
        <w:rPr>
          <w:rFonts w:ascii="Times New Roman" w:hAnsi="Times New Roman"/>
          <w:b/>
          <w:szCs w:val="24"/>
          <w:lang w:val="en-GB"/>
        </w:rPr>
        <w:t>Referee for Academic Journals</w:t>
      </w:r>
    </w:p>
    <w:p w14:paraId="2F7EB4C4" w14:textId="03EB74F5" w:rsidR="00F35ACA" w:rsidRPr="005A3237" w:rsidRDefault="00F35ACA" w:rsidP="00F35ACA">
      <w:pPr>
        <w:spacing w:line="360" w:lineRule="auto"/>
        <w:rPr>
          <w:rFonts w:ascii="Times New Roman" w:hAnsi="Times New Roman"/>
          <w:i/>
          <w:szCs w:val="24"/>
        </w:rPr>
      </w:pPr>
      <w:r w:rsidRPr="005A3237">
        <w:rPr>
          <w:rFonts w:ascii="Times New Roman" w:hAnsi="Times New Roman"/>
          <w:i/>
          <w:szCs w:val="24"/>
        </w:rPr>
        <w:t>Ancient Philosophy, Archiv für Geschichte der Philosophie</w:t>
      </w:r>
      <w:r w:rsidRPr="005A3237">
        <w:rPr>
          <w:rFonts w:ascii="Times New Roman" w:hAnsi="Times New Roman"/>
          <w:szCs w:val="24"/>
        </w:rPr>
        <w:t xml:space="preserve">, </w:t>
      </w:r>
      <w:r w:rsidR="00CB49AE">
        <w:rPr>
          <w:rFonts w:ascii="Times New Roman" w:hAnsi="Times New Roman"/>
          <w:i/>
          <w:szCs w:val="24"/>
        </w:rPr>
        <w:t>Apeiron, B</w:t>
      </w:r>
      <w:r w:rsidRPr="005A3237">
        <w:rPr>
          <w:rFonts w:ascii="Times New Roman" w:hAnsi="Times New Roman"/>
          <w:i/>
          <w:szCs w:val="24"/>
        </w:rPr>
        <w:t>ritish Journal for the History of Philosophy, Byzantine and Modern Greek Studies</w:t>
      </w:r>
      <w:r w:rsidRPr="005A3237">
        <w:rPr>
          <w:rFonts w:ascii="Times New Roman" w:hAnsi="Times New Roman"/>
          <w:szCs w:val="24"/>
        </w:rPr>
        <w:t xml:space="preserve">, </w:t>
      </w:r>
      <w:r w:rsidRPr="005A3237">
        <w:rPr>
          <w:rFonts w:ascii="Times New Roman" w:hAnsi="Times New Roman"/>
          <w:i/>
          <w:szCs w:val="24"/>
        </w:rPr>
        <w:t>Byzantine Symmeikta, Byzantinische Zeitschrift, Classical Philology, History of Philosophy Quarterly</w:t>
      </w:r>
      <w:r w:rsidRPr="005A3237">
        <w:rPr>
          <w:rFonts w:ascii="Times New Roman" w:hAnsi="Times New Roman"/>
          <w:szCs w:val="24"/>
        </w:rPr>
        <w:t xml:space="preserve"> </w:t>
      </w:r>
      <w:r w:rsidRPr="005A3237">
        <w:rPr>
          <w:rFonts w:ascii="Times New Roman" w:hAnsi="Times New Roman"/>
          <w:i/>
          <w:szCs w:val="24"/>
        </w:rPr>
        <w:t>, Journal of Hellenic Studies, Oxford Studies in Ancient Philosophy, Phronesis</w:t>
      </w:r>
      <w:r w:rsidRPr="005A3237">
        <w:rPr>
          <w:rFonts w:ascii="Times New Roman" w:hAnsi="Times New Roman"/>
          <w:szCs w:val="24"/>
        </w:rPr>
        <w:t>,</w:t>
      </w:r>
      <w:r w:rsidRPr="005A3237">
        <w:rPr>
          <w:rFonts w:ascii="Times New Roman" w:hAnsi="Times New Roman"/>
          <w:i/>
          <w:szCs w:val="24"/>
        </w:rPr>
        <w:t xml:space="preserve"> Symbolae Osloenses, Science &amp; Education</w:t>
      </w:r>
      <w:r w:rsidR="00162461">
        <w:rPr>
          <w:rFonts w:ascii="Times New Roman" w:hAnsi="Times New Roman"/>
          <w:i/>
          <w:szCs w:val="24"/>
        </w:rPr>
        <w:t>, Elenchos</w:t>
      </w:r>
      <w:r w:rsidR="004239E1">
        <w:rPr>
          <w:rFonts w:ascii="Times New Roman" w:hAnsi="Times New Roman"/>
          <w:i/>
          <w:szCs w:val="24"/>
        </w:rPr>
        <w:t>, Journal of the History of Philosophy</w:t>
      </w:r>
      <w:r w:rsidR="008C0261">
        <w:rPr>
          <w:rFonts w:ascii="Times New Roman" w:hAnsi="Times New Roman"/>
          <w:i/>
          <w:szCs w:val="24"/>
        </w:rPr>
        <w:t>, Philosophie antique</w:t>
      </w:r>
    </w:p>
    <w:p w14:paraId="2AE99567" w14:textId="77777777" w:rsidR="00F35ACA" w:rsidRPr="005A3237" w:rsidRDefault="00F35ACA" w:rsidP="00F35ACA">
      <w:pPr>
        <w:numPr>
          <w:ilvl w:val="0"/>
          <w:numId w:val="1"/>
        </w:numPr>
        <w:tabs>
          <w:tab w:val="clear" w:pos="720"/>
          <w:tab w:val="num" w:pos="0"/>
        </w:tabs>
        <w:spacing w:line="360" w:lineRule="auto"/>
        <w:ind w:left="0" w:firstLine="0"/>
        <w:rPr>
          <w:rFonts w:ascii="Times New Roman" w:hAnsi="Times New Roman"/>
          <w:color w:val="000000"/>
          <w:szCs w:val="24"/>
          <w:lang w:bidi="en-US"/>
        </w:rPr>
      </w:pPr>
      <w:r w:rsidRPr="005A3237">
        <w:rPr>
          <w:rFonts w:ascii="Times New Roman" w:hAnsi="Times New Roman"/>
          <w:b/>
          <w:szCs w:val="24"/>
        </w:rPr>
        <w:t>External Evaluator for Grant Applications</w:t>
      </w:r>
    </w:p>
    <w:p w14:paraId="5E154DDC" w14:textId="77777777" w:rsidR="00F35ACA" w:rsidRPr="005A3237" w:rsidRDefault="00F35ACA" w:rsidP="00F35ACA">
      <w:pPr>
        <w:numPr>
          <w:ilvl w:val="1"/>
          <w:numId w:val="1"/>
        </w:numPr>
        <w:tabs>
          <w:tab w:val="clear" w:pos="1440"/>
          <w:tab w:val="num" w:pos="360"/>
        </w:tabs>
        <w:spacing w:line="360" w:lineRule="auto"/>
        <w:ind w:left="720" w:hanging="720"/>
        <w:rPr>
          <w:rFonts w:ascii="Times New Roman" w:hAnsi="Times New Roman"/>
          <w:iCs/>
          <w:szCs w:val="24"/>
          <w:lang w:bidi="en-US"/>
        </w:rPr>
      </w:pPr>
      <w:r w:rsidRPr="005A3237">
        <w:rPr>
          <w:rFonts w:ascii="Times New Roman" w:hAnsi="Times New Roman"/>
          <w:szCs w:val="24"/>
          <w:lang w:bidi="en-US"/>
        </w:rPr>
        <w:t xml:space="preserve">External Review Panel of the </w:t>
      </w:r>
      <w:r w:rsidRPr="005A3237">
        <w:rPr>
          <w:rFonts w:ascii="Times New Roman" w:hAnsi="Times New Roman"/>
          <w:iCs/>
          <w:szCs w:val="24"/>
          <w:lang w:bidi="en-US"/>
        </w:rPr>
        <w:t>Institute for Advanced Study, Princeton</w:t>
      </w:r>
    </w:p>
    <w:p w14:paraId="7258C8A9" w14:textId="77777777" w:rsidR="00F35ACA" w:rsidRPr="005A3237" w:rsidRDefault="00F35ACA" w:rsidP="00F35ACA">
      <w:pPr>
        <w:numPr>
          <w:ilvl w:val="1"/>
          <w:numId w:val="1"/>
        </w:numPr>
        <w:tabs>
          <w:tab w:val="clear" w:pos="1440"/>
          <w:tab w:val="num" w:pos="360"/>
        </w:tabs>
        <w:spacing w:line="360" w:lineRule="auto"/>
        <w:ind w:left="720" w:hanging="720"/>
        <w:rPr>
          <w:rFonts w:ascii="Times New Roman" w:hAnsi="Times New Roman"/>
          <w:szCs w:val="24"/>
        </w:rPr>
      </w:pPr>
      <w:r w:rsidRPr="005A3237">
        <w:rPr>
          <w:rFonts w:ascii="Times New Roman" w:hAnsi="Times New Roman"/>
          <w:szCs w:val="24"/>
        </w:rPr>
        <w:t>European Science Foundation, College of Expert Reviewers</w:t>
      </w:r>
    </w:p>
    <w:p w14:paraId="5316F022" w14:textId="77777777" w:rsidR="00F35ACA" w:rsidRPr="005A3237" w:rsidRDefault="00F35ACA" w:rsidP="00F35ACA">
      <w:pPr>
        <w:numPr>
          <w:ilvl w:val="1"/>
          <w:numId w:val="1"/>
        </w:numPr>
        <w:tabs>
          <w:tab w:val="clear" w:pos="1440"/>
          <w:tab w:val="num" w:pos="360"/>
        </w:tabs>
        <w:spacing w:line="360" w:lineRule="auto"/>
        <w:ind w:left="720" w:hanging="720"/>
        <w:rPr>
          <w:rFonts w:ascii="Times New Roman" w:hAnsi="Times New Roman"/>
          <w:szCs w:val="24"/>
        </w:rPr>
      </w:pPr>
      <w:r w:rsidRPr="005A3237">
        <w:rPr>
          <w:rFonts w:ascii="Times New Roman" w:hAnsi="Times New Roman"/>
          <w:szCs w:val="24"/>
        </w:rPr>
        <w:t>European Research Council</w:t>
      </w:r>
    </w:p>
    <w:p w14:paraId="32072231" w14:textId="77777777" w:rsidR="00F35ACA" w:rsidRPr="005A3237" w:rsidRDefault="00F35ACA" w:rsidP="00F35ACA">
      <w:pPr>
        <w:numPr>
          <w:ilvl w:val="1"/>
          <w:numId w:val="1"/>
        </w:numPr>
        <w:tabs>
          <w:tab w:val="clear" w:pos="1440"/>
          <w:tab w:val="num" w:pos="360"/>
        </w:tabs>
        <w:spacing w:line="360" w:lineRule="auto"/>
        <w:ind w:left="720" w:hanging="720"/>
        <w:rPr>
          <w:rFonts w:ascii="Times New Roman" w:hAnsi="Times New Roman"/>
          <w:szCs w:val="24"/>
        </w:rPr>
      </w:pPr>
      <w:r w:rsidRPr="005A3237">
        <w:rPr>
          <w:rFonts w:ascii="Times New Roman" w:hAnsi="Times New Roman"/>
          <w:szCs w:val="24"/>
        </w:rPr>
        <w:t>MacArthur Fellowships</w:t>
      </w:r>
    </w:p>
    <w:p w14:paraId="56B78379" w14:textId="77777777" w:rsidR="00F35ACA" w:rsidRPr="00D44F52" w:rsidRDefault="00F35ACA" w:rsidP="00F35ACA">
      <w:pPr>
        <w:numPr>
          <w:ilvl w:val="1"/>
          <w:numId w:val="1"/>
        </w:numPr>
        <w:tabs>
          <w:tab w:val="clear" w:pos="1440"/>
          <w:tab w:val="num" w:pos="360"/>
        </w:tabs>
        <w:spacing w:line="360" w:lineRule="auto"/>
        <w:ind w:left="720" w:hanging="720"/>
        <w:rPr>
          <w:rFonts w:ascii="Times New Roman" w:hAnsi="Times New Roman"/>
          <w:szCs w:val="24"/>
          <w:lang w:val="nl-NL"/>
        </w:rPr>
      </w:pPr>
      <w:r w:rsidRPr="00D44F52">
        <w:rPr>
          <w:rFonts w:ascii="Times New Roman" w:hAnsi="Times New Roman"/>
          <w:szCs w:val="24"/>
          <w:lang w:val="nl-NL"/>
        </w:rPr>
        <w:t>Research Foundation - Flanders (Fonds Wetenschappelijk Onderzoek)</w:t>
      </w:r>
    </w:p>
    <w:p w14:paraId="593B9258" w14:textId="77777777" w:rsidR="00F35ACA" w:rsidRPr="005A3237" w:rsidRDefault="00F35ACA" w:rsidP="00F35ACA">
      <w:pPr>
        <w:numPr>
          <w:ilvl w:val="1"/>
          <w:numId w:val="1"/>
        </w:numPr>
        <w:tabs>
          <w:tab w:val="clear" w:pos="1440"/>
          <w:tab w:val="num" w:pos="360"/>
        </w:tabs>
        <w:spacing w:line="360" w:lineRule="auto"/>
        <w:ind w:left="720" w:hanging="720"/>
        <w:rPr>
          <w:rFonts w:ascii="Times New Roman" w:hAnsi="Times New Roman"/>
          <w:color w:val="000000"/>
          <w:szCs w:val="24"/>
          <w:lang w:bidi="en-US"/>
        </w:rPr>
      </w:pPr>
      <w:r w:rsidRPr="005A3237">
        <w:rPr>
          <w:rFonts w:ascii="Times New Roman" w:hAnsi="Times New Roman"/>
          <w:szCs w:val="24"/>
        </w:rPr>
        <w:t>Accreditation Organisation of the Netherlands and Flanders (NVAO)</w:t>
      </w:r>
    </w:p>
    <w:p w14:paraId="5D6A2E8E" w14:textId="77777777" w:rsidR="00F35ACA" w:rsidRPr="005A3237" w:rsidRDefault="00F35ACA" w:rsidP="00F35ACA">
      <w:pPr>
        <w:numPr>
          <w:ilvl w:val="1"/>
          <w:numId w:val="1"/>
        </w:numPr>
        <w:tabs>
          <w:tab w:val="clear" w:pos="1440"/>
          <w:tab w:val="num" w:pos="360"/>
        </w:tabs>
        <w:spacing w:line="360" w:lineRule="auto"/>
        <w:ind w:left="720" w:hanging="720"/>
        <w:rPr>
          <w:rFonts w:ascii="Times New Roman" w:hAnsi="Times New Roman"/>
          <w:color w:val="000000"/>
          <w:szCs w:val="24"/>
          <w:lang w:bidi="en-US"/>
        </w:rPr>
      </w:pPr>
      <w:r w:rsidRPr="005A3237">
        <w:rPr>
          <w:rFonts w:ascii="Times New Roman" w:hAnsi="Times New Roman"/>
          <w:szCs w:val="24"/>
        </w:rPr>
        <w:t>Academy of Finland</w:t>
      </w:r>
    </w:p>
    <w:p w14:paraId="4D88EFB4" w14:textId="77777777" w:rsidR="00F35ACA" w:rsidRPr="00A63A79" w:rsidRDefault="00F35ACA" w:rsidP="00F35ACA">
      <w:pPr>
        <w:numPr>
          <w:ilvl w:val="1"/>
          <w:numId w:val="1"/>
        </w:numPr>
        <w:tabs>
          <w:tab w:val="clear" w:pos="1440"/>
          <w:tab w:val="num" w:pos="360"/>
        </w:tabs>
        <w:spacing w:line="360" w:lineRule="auto"/>
        <w:ind w:left="720" w:hanging="720"/>
        <w:rPr>
          <w:rFonts w:ascii="Times New Roman" w:hAnsi="Times New Roman"/>
          <w:color w:val="000000"/>
          <w:szCs w:val="24"/>
          <w:lang w:bidi="en-US"/>
        </w:rPr>
      </w:pPr>
      <w:r w:rsidRPr="005A3237">
        <w:rPr>
          <w:rFonts w:ascii="Times New Roman" w:hAnsi="Times New Roman"/>
          <w:szCs w:val="24"/>
        </w:rPr>
        <w:t>Polish National Science Centre</w:t>
      </w:r>
    </w:p>
    <w:p w14:paraId="1960985F" w14:textId="77777777" w:rsidR="00A63A79" w:rsidRPr="005A3237" w:rsidRDefault="00A63A79" w:rsidP="00F35ACA">
      <w:pPr>
        <w:numPr>
          <w:ilvl w:val="1"/>
          <w:numId w:val="1"/>
        </w:numPr>
        <w:tabs>
          <w:tab w:val="clear" w:pos="1440"/>
          <w:tab w:val="num" w:pos="360"/>
        </w:tabs>
        <w:spacing w:line="360" w:lineRule="auto"/>
        <w:ind w:left="720" w:hanging="720"/>
        <w:rPr>
          <w:rFonts w:ascii="Times New Roman" w:hAnsi="Times New Roman"/>
          <w:color w:val="000000"/>
          <w:szCs w:val="24"/>
          <w:lang w:bidi="en-US"/>
        </w:rPr>
      </w:pPr>
      <w:r>
        <w:rPr>
          <w:rFonts w:ascii="Times New Roman" w:hAnsi="Times New Roman"/>
          <w:color w:val="000000"/>
          <w:szCs w:val="24"/>
          <w:lang w:bidi="en-US"/>
        </w:rPr>
        <w:t>Institute for Research in the Humanities, University of Bucarest</w:t>
      </w:r>
    </w:p>
    <w:p w14:paraId="29C22F08" w14:textId="77777777" w:rsidR="009120BB" w:rsidRPr="00D44F52" w:rsidRDefault="00F35ACA" w:rsidP="009120BB">
      <w:pPr>
        <w:numPr>
          <w:ilvl w:val="1"/>
          <w:numId w:val="1"/>
        </w:numPr>
        <w:tabs>
          <w:tab w:val="clear" w:pos="1440"/>
          <w:tab w:val="num" w:pos="360"/>
        </w:tabs>
        <w:spacing w:line="360" w:lineRule="auto"/>
        <w:ind w:left="720" w:hanging="720"/>
        <w:rPr>
          <w:rFonts w:ascii="Times New Roman" w:hAnsi="Times New Roman"/>
          <w:color w:val="000000"/>
          <w:szCs w:val="24"/>
          <w:lang w:val="de-CH" w:bidi="en-US"/>
        </w:rPr>
      </w:pPr>
      <w:r w:rsidRPr="00D44F52">
        <w:rPr>
          <w:rFonts w:ascii="Times New Roman" w:hAnsi="Times New Roman"/>
          <w:szCs w:val="24"/>
          <w:lang w:val="de-CH"/>
        </w:rPr>
        <w:t>Deutsche Forschungsgemeinschaft (German Research Foundation)</w:t>
      </w:r>
    </w:p>
    <w:p w14:paraId="19931A6E" w14:textId="77777777" w:rsidR="009120BB" w:rsidRPr="009120BB" w:rsidRDefault="009120BB" w:rsidP="009120BB">
      <w:pPr>
        <w:numPr>
          <w:ilvl w:val="1"/>
          <w:numId w:val="1"/>
        </w:numPr>
        <w:tabs>
          <w:tab w:val="clear" w:pos="1440"/>
          <w:tab w:val="num" w:pos="360"/>
        </w:tabs>
        <w:spacing w:line="360" w:lineRule="auto"/>
        <w:ind w:left="720" w:hanging="720"/>
        <w:rPr>
          <w:rFonts w:ascii="Times New Roman" w:hAnsi="Times New Roman"/>
          <w:color w:val="000000"/>
          <w:szCs w:val="24"/>
          <w:lang w:bidi="en-US"/>
        </w:rPr>
      </w:pPr>
      <w:r w:rsidRPr="009120BB">
        <w:rPr>
          <w:rFonts w:ascii="Times New Roman" w:hAnsi="Times New Roman"/>
          <w:color w:val="000000"/>
          <w:szCs w:val="24"/>
          <w:lang w:eastAsia="fr-FR"/>
        </w:rPr>
        <w:t>Social Sciences and Humanities Research Council of Canada</w:t>
      </w:r>
    </w:p>
    <w:p w14:paraId="3B699D3E" w14:textId="77777777" w:rsidR="00F35ACA" w:rsidRPr="005A3237" w:rsidRDefault="00F35ACA" w:rsidP="00F35ACA">
      <w:pPr>
        <w:spacing w:line="360" w:lineRule="auto"/>
        <w:ind w:left="720"/>
        <w:rPr>
          <w:rFonts w:ascii="Times New Roman" w:hAnsi="Times New Roman"/>
          <w:color w:val="000000"/>
          <w:szCs w:val="24"/>
          <w:lang w:bidi="en-US"/>
        </w:rPr>
      </w:pPr>
    </w:p>
    <w:p w14:paraId="5DC21E9A" w14:textId="77777777" w:rsidR="00F35ACA" w:rsidRPr="005A3237" w:rsidRDefault="00F35ACA" w:rsidP="00F35ACA">
      <w:pPr>
        <w:spacing w:line="360" w:lineRule="auto"/>
        <w:jc w:val="center"/>
        <w:rPr>
          <w:rFonts w:ascii="Times New Roman" w:hAnsi="Times New Roman"/>
          <w:b/>
          <w:szCs w:val="24"/>
        </w:rPr>
      </w:pPr>
      <w:r w:rsidRPr="005A3237">
        <w:rPr>
          <w:rFonts w:ascii="Times New Roman" w:hAnsi="Times New Roman"/>
          <w:b/>
          <w:szCs w:val="24"/>
        </w:rPr>
        <w:t>ORGANISING ACTIVITIES</w:t>
      </w:r>
    </w:p>
    <w:p w14:paraId="7B1CD3EE" w14:textId="77777777" w:rsidR="00F35ACA" w:rsidRPr="005A3237" w:rsidRDefault="00F35ACA" w:rsidP="00F35ACA">
      <w:pPr>
        <w:spacing w:line="360" w:lineRule="auto"/>
        <w:rPr>
          <w:rFonts w:ascii="Times New Roman" w:hAnsi="Times New Roman"/>
          <w:color w:val="000000"/>
          <w:szCs w:val="24"/>
          <w:lang w:bidi="en-US"/>
        </w:rPr>
      </w:pPr>
    </w:p>
    <w:p w14:paraId="1BFB576F" w14:textId="77777777" w:rsidR="00F35ACA" w:rsidRPr="005A3237" w:rsidRDefault="00F35ACA" w:rsidP="00F35ACA">
      <w:pPr>
        <w:numPr>
          <w:ilvl w:val="0"/>
          <w:numId w:val="1"/>
        </w:numPr>
        <w:tabs>
          <w:tab w:val="clear" w:pos="720"/>
          <w:tab w:val="num" w:pos="0"/>
        </w:tabs>
        <w:spacing w:line="360" w:lineRule="auto"/>
        <w:ind w:left="0" w:firstLine="0"/>
        <w:rPr>
          <w:rFonts w:ascii="Times New Roman" w:hAnsi="Times New Roman"/>
          <w:szCs w:val="24"/>
        </w:rPr>
      </w:pPr>
      <w:r w:rsidRPr="005A3237">
        <w:rPr>
          <w:rFonts w:ascii="Times New Roman" w:hAnsi="Times New Roman"/>
          <w:b/>
          <w:bCs/>
          <w:color w:val="000000"/>
          <w:szCs w:val="24"/>
          <w:lang w:bidi="en-US"/>
        </w:rPr>
        <w:t>Member of Standing Organising Committees</w:t>
      </w:r>
    </w:p>
    <w:p w14:paraId="14560E79" w14:textId="77777777" w:rsidR="00F35ACA" w:rsidRPr="005A3237" w:rsidRDefault="00F35ACA" w:rsidP="00F35ACA">
      <w:pPr>
        <w:numPr>
          <w:ilvl w:val="1"/>
          <w:numId w:val="1"/>
        </w:numPr>
        <w:tabs>
          <w:tab w:val="clear" w:pos="1440"/>
          <w:tab w:val="num" w:pos="360"/>
        </w:tabs>
        <w:spacing w:line="360" w:lineRule="auto"/>
        <w:ind w:hanging="1440"/>
        <w:rPr>
          <w:rFonts w:ascii="Times New Roman" w:hAnsi="Times New Roman"/>
          <w:bCs/>
          <w:iCs/>
          <w:color w:val="000000"/>
          <w:szCs w:val="24"/>
          <w:lang w:bidi="en-US"/>
        </w:rPr>
      </w:pPr>
      <w:r w:rsidRPr="005A3237">
        <w:rPr>
          <w:rFonts w:ascii="Times New Roman" w:hAnsi="Times New Roman"/>
          <w:bCs/>
          <w:i/>
          <w:iCs/>
          <w:color w:val="000000"/>
          <w:szCs w:val="24"/>
          <w:lang w:bidi="en-US"/>
        </w:rPr>
        <w:t xml:space="preserve">Symposium Hellenisticum </w:t>
      </w:r>
      <w:r w:rsidRPr="005A3237">
        <w:rPr>
          <w:rFonts w:ascii="Times New Roman" w:hAnsi="Times New Roman"/>
          <w:bCs/>
          <w:iCs/>
          <w:color w:val="000000"/>
          <w:szCs w:val="24"/>
          <w:lang w:bidi="en-US"/>
        </w:rPr>
        <w:t>(triennial, 2007-)</w:t>
      </w:r>
    </w:p>
    <w:p w14:paraId="447606EE" w14:textId="77777777" w:rsidR="00F35ACA" w:rsidRPr="005A3237" w:rsidRDefault="00F35ACA" w:rsidP="00F35ACA">
      <w:pPr>
        <w:numPr>
          <w:ilvl w:val="1"/>
          <w:numId w:val="1"/>
        </w:numPr>
        <w:tabs>
          <w:tab w:val="clear" w:pos="1440"/>
          <w:tab w:val="num" w:pos="360"/>
        </w:tabs>
        <w:spacing w:line="360" w:lineRule="auto"/>
        <w:ind w:hanging="1440"/>
        <w:rPr>
          <w:rFonts w:ascii="Times New Roman" w:hAnsi="Times New Roman"/>
          <w:bCs/>
          <w:iCs/>
          <w:color w:val="000000"/>
          <w:szCs w:val="24"/>
          <w:lang w:bidi="en-US"/>
        </w:rPr>
      </w:pPr>
      <w:r w:rsidRPr="005A3237">
        <w:rPr>
          <w:rFonts w:ascii="Times New Roman" w:hAnsi="Times New Roman"/>
          <w:szCs w:val="24"/>
          <w:lang w:val="en-GB"/>
        </w:rPr>
        <w:t>Workshop of Greek Scholars in Ancient Philosophy</w:t>
      </w:r>
      <w:r w:rsidRPr="005A3237">
        <w:rPr>
          <w:rFonts w:ascii="Times New Roman" w:hAnsi="Times New Roman"/>
          <w:bCs/>
          <w:color w:val="000000"/>
          <w:szCs w:val="24"/>
          <w:lang w:bidi="en-US"/>
        </w:rPr>
        <w:t xml:space="preserve"> (annual, 2005-)</w:t>
      </w:r>
    </w:p>
    <w:p w14:paraId="7EF4C388" w14:textId="77777777" w:rsidR="00F35ACA" w:rsidRPr="005A3237" w:rsidRDefault="00F35ACA" w:rsidP="00F35ACA">
      <w:pPr>
        <w:numPr>
          <w:ilvl w:val="0"/>
          <w:numId w:val="1"/>
        </w:numPr>
        <w:tabs>
          <w:tab w:val="clear" w:pos="720"/>
          <w:tab w:val="num" w:pos="0"/>
        </w:tabs>
        <w:spacing w:line="360" w:lineRule="auto"/>
        <w:ind w:left="0" w:firstLine="0"/>
        <w:rPr>
          <w:rFonts w:ascii="Times New Roman" w:hAnsi="Times New Roman"/>
          <w:szCs w:val="24"/>
        </w:rPr>
      </w:pPr>
      <w:r w:rsidRPr="005A3237">
        <w:rPr>
          <w:rFonts w:ascii="Times New Roman" w:hAnsi="Times New Roman"/>
          <w:b/>
          <w:szCs w:val="24"/>
        </w:rPr>
        <w:t>Organiser of Conferences</w:t>
      </w:r>
    </w:p>
    <w:p w14:paraId="0EFE27E7" w14:textId="77777777" w:rsidR="00212AA8" w:rsidRDefault="00F35ACA" w:rsidP="00212AA8">
      <w:pPr>
        <w:tabs>
          <w:tab w:val="left" w:pos="284"/>
          <w:tab w:val="left" w:pos="426"/>
        </w:tabs>
        <w:spacing w:line="360" w:lineRule="auto"/>
        <w:rPr>
          <w:rFonts w:ascii="Times New Roman" w:hAnsi="Times New Roman"/>
        </w:rPr>
      </w:pPr>
      <w:r>
        <w:rPr>
          <w:rFonts w:ascii="Times New Roman" w:hAnsi="Times New Roman"/>
          <w:i/>
          <w:color w:val="000000"/>
          <w:szCs w:val="24"/>
          <w:lang w:eastAsia="en-GB"/>
        </w:rPr>
        <w:t xml:space="preserve">–     </w:t>
      </w:r>
      <w:r w:rsidR="00212AA8" w:rsidRPr="00E33541">
        <w:rPr>
          <w:rFonts w:ascii="Times New Roman" w:hAnsi="Times New Roman"/>
          <w:i/>
        </w:rPr>
        <w:t>Sourcebook of Byzantine Philosophy. Natural Philosophy</w:t>
      </w:r>
      <w:r w:rsidR="00212AA8" w:rsidRPr="00E33541">
        <w:rPr>
          <w:rFonts w:ascii="Times New Roman" w:hAnsi="Times New Roman"/>
        </w:rPr>
        <w:t>, University of Athens (online)</w:t>
      </w:r>
      <w:r w:rsidR="00212AA8">
        <w:rPr>
          <w:rFonts w:ascii="Times New Roman" w:hAnsi="Times New Roman"/>
        </w:rPr>
        <w:t>, June 2021</w:t>
      </w:r>
    </w:p>
    <w:p w14:paraId="474D872F" w14:textId="77777777" w:rsidR="00212AA8" w:rsidRPr="00212AA8" w:rsidRDefault="00212AA8" w:rsidP="00212AA8">
      <w:pPr>
        <w:pStyle w:val="ListParagraph"/>
        <w:numPr>
          <w:ilvl w:val="1"/>
          <w:numId w:val="1"/>
        </w:numPr>
        <w:tabs>
          <w:tab w:val="clear" w:pos="1440"/>
          <w:tab w:val="num" w:pos="0"/>
          <w:tab w:val="left" w:pos="284"/>
          <w:tab w:val="left" w:pos="426"/>
        </w:tabs>
        <w:spacing w:line="360" w:lineRule="auto"/>
        <w:ind w:left="0" w:firstLine="0"/>
        <w:rPr>
          <w:rFonts w:ascii="Times New Roman" w:hAnsi="Times New Roman"/>
        </w:rPr>
      </w:pPr>
      <w:r w:rsidRPr="00212AA8">
        <w:rPr>
          <w:rFonts w:ascii="Times New Roman" w:hAnsi="Times New Roman"/>
          <w:i/>
        </w:rPr>
        <w:t>Memory and Recollection in Ancient Theories of Cognition</w:t>
      </w:r>
      <w:r w:rsidRPr="00212AA8">
        <w:rPr>
          <w:rFonts w:ascii="Times New Roman" w:hAnsi="Times New Roman"/>
        </w:rPr>
        <w:t xml:space="preserve">, University of Geneva (online), </w:t>
      </w:r>
      <w:r>
        <w:rPr>
          <w:rFonts w:ascii="Times New Roman" w:hAnsi="Times New Roman"/>
        </w:rPr>
        <w:t>November</w:t>
      </w:r>
      <w:r w:rsidRPr="00212AA8">
        <w:rPr>
          <w:rFonts w:ascii="Times New Roman" w:hAnsi="Times New Roman"/>
        </w:rPr>
        <w:t xml:space="preserve"> 202</w:t>
      </w:r>
      <w:r>
        <w:rPr>
          <w:rFonts w:ascii="Times New Roman" w:hAnsi="Times New Roman"/>
        </w:rPr>
        <w:t>0</w:t>
      </w:r>
    </w:p>
    <w:p w14:paraId="0447EDBF" w14:textId="77777777" w:rsidR="00F35ACA" w:rsidRPr="0001073C" w:rsidRDefault="00F35ACA" w:rsidP="00212AA8">
      <w:pPr>
        <w:pStyle w:val="ListParagraph"/>
        <w:numPr>
          <w:ilvl w:val="1"/>
          <w:numId w:val="1"/>
        </w:numPr>
        <w:tabs>
          <w:tab w:val="clear" w:pos="1440"/>
          <w:tab w:val="num" w:pos="0"/>
          <w:tab w:val="left" w:pos="284"/>
          <w:tab w:val="left" w:pos="810"/>
        </w:tabs>
        <w:spacing w:line="360" w:lineRule="auto"/>
        <w:ind w:left="0" w:firstLine="0"/>
        <w:rPr>
          <w:rFonts w:ascii="Times New Roman" w:hAnsi="Times New Roman"/>
          <w:szCs w:val="24"/>
        </w:rPr>
      </w:pPr>
      <w:r w:rsidRPr="0001073C">
        <w:rPr>
          <w:rFonts w:ascii="Times New Roman" w:hAnsi="Times New Roman"/>
          <w:i/>
          <w:color w:val="000000"/>
          <w:szCs w:val="24"/>
          <w:lang w:eastAsia="en-GB"/>
        </w:rPr>
        <w:lastRenderedPageBreak/>
        <w:t>Colour Psychology in the Graeco-Roman World</w:t>
      </w:r>
      <w:r w:rsidRPr="0001073C">
        <w:rPr>
          <w:rFonts w:ascii="Times New Roman" w:hAnsi="Times New Roman"/>
          <w:color w:val="000000"/>
          <w:szCs w:val="24"/>
          <w:lang w:eastAsia="en-GB"/>
        </w:rPr>
        <w:t>, 66</w:t>
      </w:r>
      <w:r w:rsidRPr="0001073C">
        <w:rPr>
          <w:rFonts w:ascii="Times New Roman" w:hAnsi="Times New Roman"/>
          <w:color w:val="000000"/>
          <w:szCs w:val="24"/>
          <w:vertAlign w:val="superscript"/>
          <w:lang w:eastAsia="en-GB"/>
        </w:rPr>
        <w:t>th</w:t>
      </w:r>
      <w:r w:rsidRPr="0001073C">
        <w:rPr>
          <w:rFonts w:ascii="Times New Roman" w:hAnsi="Times New Roman"/>
          <w:color w:val="000000"/>
          <w:szCs w:val="24"/>
          <w:lang w:eastAsia="en-GB"/>
        </w:rPr>
        <w:t xml:space="preserve"> Entretiens, Fondation Hardt, August 2019</w:t>
      </w:r>
    </w:p>
    <w:p w14:paraId="5678596E" w14:textId="77777777" w:rsidR="00F35ACA" w:rsidRPr="0001073C" w:rsidRDefault="00F35ACA" w:rsidP="00212AA8">
      <w:pPr>
        <w:pStyle w:val="ListParagraph"/>
        <w:numPr>
          <w:ilvl w:val="1"/>
          <w:numId w:val="1"/>
        </w:numPr>
        <w:tabs>
          <w:tab w:val="left" w:pos="426"/>
          <w:tab w:val="left" w:pos="810"/>
        </w:tabs>
        <w:spacing w:line="360" w:lineRule="auto"/>
        <w:ind w:hanging="1440"/>
        <w:rPr>
          <w:rFonts w:ascii="Times New Roman" w:hAnsi="Times New Roman"/>
          <w:szCs w:val="24"/>
        </w:rPr>
      </w:pPr>
      <w:r w:rsidRPr="0001073C">
        <w:rPr>
          <w:rFonts w:ascii="Times New Roman" w:hAnsi="Times New Roman"/>
          <w:i/>
          <w:szCs w:val="24"/>
        </w:rPr>
        <w:t>Protreptic Rhetoric in Aristotle</w:t>
      </w:r>
      <w:r w:rsidRPr="0001073C">
        <w:rPr>
          <w:rFonts w:ascii="Times New Roman" w:hAnsi="Times New Roman"/>
          <w:szCs w:val="24"/>
        </w:rPr>
        <w:t>, Athens, October 2019</w:t>
      </w:r>
    </w:p>
    <w:p w14:paraId="620BAEC5" w14:textId="77777777" w:rsidR="00F35ACA" w:rsidRPr="00F35ACA" w:rsidRDefault="00F35ACA" w:rsidP="00212AA8">
      <w:pPr>
        <w:numPr>
          <w:ilvl w:val="1"/>
          <w:numId w:val="1"/>
        </w:numPr>
        <w:tabs>
          <w:tab w:val="clear" w:pos="1440"/>
          <w:tab w:val="num" w:pos="360"/>
        </w:tabs>
        <w:spacing w:line="360" w:lineRule="auto"/>
        <w:ind w:left="360"/>
        <w:rPr>
          <w:rFonts w:ascii="Times New Roman" w:hAnsi="Times New Roman"/>
          <w:szCs w:val="24"/>
          <w:lang w:val="fr-CH"/>
        </w:rPr>
      </w:pPr>
      <w:r w:rsidRPr="00F35ACA">
        <w:rPr>
          <w:rFonts w:ascii="Times New Roman" w:hAnsi="Times New Roman"/>
          <w:i/>
          <w:szCs w:val="24"/>
          <w:lang w:val="fr-CH"/>
        </w:rPr>
        <w:t>L’analogie chez Aristote</w:t>
      </w:r>
      <w:r w:rsidRPr="00F35ACA">
        <w:rPr>
          <w:rFonts w:ascii="Times New Roman" w:hAnsi="Times New Roman"/>
          <w:szCs w:val="24"/>
          <w:lang w:val="fr-CH"/>
        </w:rPr>
        <w:t xml:space="preserve">, IPC Paris, March 2019 </w:t>
      </w:r>
    </w:p>
    <w:p w14:paraId="753CA54A" w14:textId="77777777" w:rsidR="00F35ACA" w:rsidRPr="005A3237" w:rsidRDefault="00F35ACA" w:rsidP="00F35ACA">
      <w:pPr>
        <w:numPr>
          <w:ilvl w:val="1"/>
          <w:numId w:val="1"/>
        </w:numPr>
        <w:tabs>
          <w:tab w:val="clear" w:pos="1440"/>
          <w:tab w:val="num" w:pos="360"/>
        </w:tabs>
        <w:spacing w:line="360" w:lineRule="auto"/>
        <w:ind w:left="360"/>
        <w:rPr>
          <w:rFonts w:ascii="Times New Roman" w:hAnsi="Times New Roman"/>
          <w:szCs w:val="24"/>
        </w:rPr>
      </w:pPr>
      <w:r w:rsidRPr="005A3237">
        <w:rPr>
          <w:rFonts w:ascii="Times New Roman" w:hAnsi="Times New Roman"/>
          <w:bCs/>
          <w:i/>
          <w:iCs/>
          <w:color w:val="000000"/>
          <w:szCs w:val="24"/>
          <w:lang w:bidi="en-US"/>
        </w:rPr>
        <w:t>Michael Frede’s Lectures on The Historiography of Philosophy</w:t>
      </w:r>
      <w:r w:rsidRPr="005A3237">
        <w:rPr>
          <w:rFonts w:ascii="Times New Roman" w:hAnsi="Times New Roman"/>
          <w:bCs/>
          <w:iCs/>
          <w:color w:val="000000"/>
          <w:szCs w:val="24"/>
          <w:lang w:bidi="en-US"/>
        </w:rPr>
        <w:t>, Delphi, June 2017</w:t>
      </w:r>
    </w:p>
    <w:p w14:paraId="329DED0A" w14:textId="77777777" w:rsidR="00F35ACA" w:rsidRPr="005A3237" w:rsidRDefault="00F35ACA" w:rsidP="00F35ACA">
      <w:pPr>
        <w:numPr>
          <w:ilvl w:val="1"/>
          <w:numId w:val="1"/>
        </w:numPr>
        <w:tabs>
          <w:tab w:val="clear" w:pos="1440"/>
          <w:tab w:val="num" w:pos="360"/>
        </w:tabs>
        <w:spacing w:line="360" w:lineRule="auto"/>
        <w:ind w:left="360"/>
        <w:rPr>
          <w:rFonts w:ascii="Times New Roman" w:hAnsi="Times New Roman"/>
          <w:szCs w:val="24"/>
        </w:rPr>
      </w:pPr>
      <w:r w:rsidRPr="005A3237">
        <w:rPr>
          <w:rFonts w:ascii="Times New Roman" w:hAnsi="Times New Roman"/>
          <w:bCs/>
          <w:i/>
          <w:iCs/>
          <w:color w:val="000000"/>
          <w:szCs w:val="24"/>
          <w:lang w:bidi="en-US"/>
        </w:rPr>
        <w:t>Aristote en Arménie</w:t>
      </w:r>
      <w:r w:rsidRPr="005A3237">
        <w:rPr>
          <w:rFonts w:ascii="Times New Roman" w:hAnsi="Times New Roman"/>
          <w:bCs/>
          <w:iCs/>
          <w:color w:val="000000"/>
          <w:szCs w:val="24"/>
          <w:lang w:bidi="en-US"/>
        </w:rPr>
        <w:t xml:space="preserve"> (together with V. Calzolari), Geneva, May 2017</w:t>
      </w:r>
    </w:p>
    <w:p w14:paraId="6F9B547F" w14:textId="77777777" w:rsidR="00F35ACA" w:rsidRPr="005A3237" w:rsidRDefault="00F35ACA" w:rsidP="00F35ACA">
      <w:pPr>
        <w:numPr>
          <w:ilvl w:val="1"/>
          <w:numId w:val="1"/>
        </w:numPr>
        <w:tabs>
          <w:tab w:val="clear" w:pos="1440"/>
          <w:tab w:val="num" w:pos="360"/>
        </w:tabs>
        <w:spacing w:line="360" w:lineRule="auto"/>
        <w:ind w:left="360"/>
        <w:rPr>
          <w:rFonts w:ascii="Times New Roman" w:hAnsi="Times New Roman"/>
          <w:szCs w:val="24"/>
        </w:rPr>
      </w:pPr>
      <w:r w:rsidRPr="005A3237">
        <w:rPr>
          <w:rFonts w:ascii="Times New Roman" w:hAnsi="Times New Roman"/>
          <w:bCs/>
          <w:i/>
          <w:iCs/>
          <w:color w:val="000000"/>
          <w:szCs w:val="24"/>
          <w:lang w:bidi="en-US"/>
        </w:rPr>
        <w:t xml:space="preserve">Knowledge and Understanding in Aristotle’s Posterior Analytics </w:t>
      </w:r>
      <w:r w:rsidRPr="005A3237">
        <w:rPr>
          <w:rFonts w:ascii="Times New Roman" w:hAnsi="Times New Roman"/>
          <w:bCs/>
          <w:iCs/>
          <w:color w:val="000000"/>
          <w:szCs w:val="24"/>
          <w:lang w:bidi="en-US"/>
        </w:rPr>
        <w:t>(together with P. Crivelli and J.-M. Morel), Fondation Hardt, March 2017</w:t>
      </w:r>
    </w:p>
    <w:p w14:paraId="3505915C" w14:textId="77777777" w:rsidR="00F35ACA" w:rsidRPr="005A3237" w:rsidRDefault="00F35ACA" w:rsidP="00F35ACA">
      <w:pPr>
        <w:numPr>
          <w:ilvl w:val="1"/>
          <w:numId w:val="1"/>
        </w:numPr>
        <w:tabs>
          <w:tab w:val="clear" w:pos="1440"/>
          <w:tab w:val="num" w:pos="360"/>
        </w:tabs>
        <w:spacing w:line="360" w:lineRule="auto"/>
        <w:ind w:left="360"/>
        <w:rPr>
          <w:rFonts w:ascii="Times New Roman" w:hAnsi="Times New Roman"/>
          <w:szCs w:val="24"/>
        </w:rPr>
      </w:pPr>
      <w:r w:rsidRPr="005A3237">
        <w:rPr>
          <w:rFonts w:ascii="Times New Roman" w:hAnsi="Times New Roman"/>
          <w:bCs/>
          <w:i/>
          <w:iCs/>
          <w:color w:val="000000"/>
          <w:szCs w:val="24"/>
          <w:lang w:bidi="en-US"/>
        </w:rPr>
        <w:t>The Body’s Mind and the Mind’s Body</w:t>
      </w:r>
      <w:r w:rsidRPr="005A3237">
        <w:rPr>
          <w:rFonts w:ascii="Times New Roman" w:hAnsi="Times New Roman"/>
          <w:bCs/>
          <w:iCs/>
          <w:color w:val="000000"/>
          <w:szCs w:val="24"/>
          <w:lang w:bidi="en-US"/>
        </w:rPr>
        <w:t xml:space="preserve"> (together with N. Germann and G. Freudenthal), Geneva, April 2016</w:t>
      </w:r>
    </w:p>
    <w:p w14:paraId="31A64EC3" w14:textId="77777777" w:rsidR="00F35ACA" w:rsidRPr="005A3237" w:rsidRDefault="00F35ACA" w:rsidP="00F35ACA">
      <w:pPr>
        <w:numPr>
          <w:ilvl w:val="1"/>
          <w:numId w:val="1"/>
        </w:numPr>
        <w:tabs>
          <w:tab w:val="clear" w:pos="1440"/>
          <w:tab w:val="num" w:pos="360"/>
        </w:tabs>
        <w:spacing w:line="360" w:lineRule="auto"/>
        <w:ind w:left="360"/>
        <w:rPr>
          <w:rFonts w:ascii="Times New Roman" w:hAnsi="Times New Roman"/>
          <w:szCs w:val="24"/>
        </w:rPr>
      </w:pPr>
      <w:r w:rsidRPr="005A3237">
        <w:rPr>
          <w:rFonts w:ascii="Times New Roman" w:hAnsi="Times New Roman"/>
          <w:szCs w:val="24"/>
        </w:rPr>
        <w:t xml:space="preserve">Theophrastus’ </w:t>
      </w:r>
      <w:r w:rsidRPr="005A3237">
        <w:rPr>
          <w:rFonts w:ascii="Times New Roman" w:hAnsi="Times New Roman"/>
          <w:i/>
          <w:szCs w:val="24"/>
        </w:rPr>
        <w:t>De sensibus</w:t>
      </w:r>
      <w:r w:rsidRPr="005A3237">
        <w:rPr>
          <w:rFonts w:ascii="Times New Roman" w:hAnsi="Times New Roman"/>
          <w:szCs w:val="24"/>
        </w:rPr>
        <w:t>, Athens, October 2015</w:t>
      </w:r>
      <w:r w:rsidRPr="005A3237">
        <w:rPr>
          <w:rFonts w:ascii="Times New Roman" w:hAnsi="Times New Roman"/>
          <w:bCs/>
          <w:iCs/>
          <w:color w:val="000000"/>
          <w:szCs w:val="24"/>
          <w:lang w:bidi="en-US"/>
        </w:rPr>
        <w:t xml:space="preserve"> </w:t>
      </w:r>
      <w:r w:rsidRPr="005A3237">
        <w:rPr>
          <w:rFonts w:ascii="Times New Roman" w:hAnsi="Times New Roman"/>
          <w:szCs w:val="24"/>
          <w:lang w:val="fr-FR"/>
        </w:rPr>
        <w:t xml:space="preserve">&amp; </w:t>
      </w:r>
      <w:r w:rsidRPr="005A3237">
        <w:rPr>
          <w:rFonts w:ascii="Times New Roman" w:hAnsi="Times New Roman"/>
          <w:szCs w:val="24"/>
        </w:rPr>
        <w:t>August 2014</w:t>
      </w:r>
    </w:p>
    <w:p w14:paraId="54286E99" w14:textId="77777777" w:rsidR="00F35ACA" w:rsidRPr="005A3237" w:rsidRDefault="00F35ACA" w:rsidP="00F35ACA">
      <w:pPr>
        <w:numPr>
          <w:ilvl w:val="1"/>
          <w:numId w:val="1"/>
        </w:numPr>
        <w:tabs>
          <w:tab w:val="clear" w:pos="1440"/>
          <w:tab w:val="num" w:pos="360"/>
        </w:tabs>
        <w:spacing w:line="360" w:lineRule="auto"/>
        <w:ind w:left="360"/>
        <w:rPr>
          <w:rFonts w:ascii="Times New Roman" w:hAnsi="Times New Roman"/>
          <w:szCs w:val="24"/>
        </w:rPr>
      </w:pPr>
      <w:r w:rsidRPr="005A3237">
        <w:rPr>
          <w:rFonts w:ascii="Times New Roman" w:hAnsi="Times New Roman"/>
          <w:bCs/>
          <w:i/>
          <w:iCs/>
          <w:color w:val="000000"/>
          <w:szCs w:val="24"/>
          <w:lang w:bidi="en-US"/>
        </w:rPr>
        <w:t>Symposium Aristotelicum</w:t>
      </w:r>
      <w:r w:rsidRPr="005A3237">
        <w:rPr>
          <w:rFonts w:ascii="Times New Roman" w:hAnsi="Times New Roman"/>
          <w:bCs/>
          <w:iCs/>
          <w:color w:val="000000"/>
          <w:szCs w:val="24"/>
          <w:lang w:bidi="en-US"/>
        </w:rPr>
        <w:t>:</w:t>
      </w:r>
      <w:r w:rsidRPr="005A3237">
        <w:rPr>
          <w:rFonts w:ascii="Times New Roman" w:hAnsi="Times New Roman"/>
          <w:bCs/>
          <w:i/>
          <w:iCs/>
          <w:color w:val="000000"/>
          <w:szCs w:val="24"/>
          <w:lang w:bidi="en-US"/>
        </w:rPr>
        <w:t xml:space="preserve"> </w:t>
      </w:r>
      <w:r w:rsidRPr="005A3237">
        <w:rPr>
          <w:rFonts w:ascii="Times New Roman" w:hAnsi="Times New Roman"/>
          <w:szCs w:val="24"/>
        </w:rPr>
        <w:t>Aristotle,</w:t>
      </w:r>
      <w:r w:rsidRPr="005A3237">
        <w:rPr>
          <w:rFonts w:ascii="Times New Roman" w:hAnsi="Times New Roman"/>
          <w:i/>
          <w:szCs w:val="24"/>
        </w:rPr>
        <w:t xml:space="preserve"> Physics A</w:t>
      </w:r>
      <w:r w:rsidRPr="005A3237">
        <w:rPr>
          <w:rFonts w:ascii="Times New Roman" w:hAnsi="Times New Roman"/>
          <w:bCs/>
          <w:iCs/>
          <w:color w:val="000000"/>
          <w:szCs w:val="24"/>
          <w:lang w:bidi="en-US"/>
        </w:rPr>
        <w:t xml:space="preserve"> </w:t>
      </w:r>
      <w:r w:rsidRPr="005A3237">
        <w:rPr>
          <w:rFonts w:ascii="Times New Roman" w:hAnsi="Times New Roman"/>
          <w:szCs w:val="24"/>
        </w:rPr>
        <w:t>(together with P. Kalligas and V. Karasmanis),</w:t>
      </w:r>
      <w:r w:rsidRPr="005A3237">
        <w:rPr>
          <w:rFonts w:ascii="Times New Roman" w:hAnsi="Times New Roman"/>
          <w:bCs/>
          <w:iCs/>
          <w:color w:val="000000"/>
          <w:szCs w:val="24"/>
          <w:lang w:bidi="en-US"/>
        </w:rPr>
        <w:t xml:space="preserve"> Delphi, July 2014</w:t>
      </w:r>
    </w:p>
    <w:p w14:paraId="2E27C2AB" w14:textId="77777777" w:rsidR="00F35ACA" w:rsidRPr="005A3237" w:rsidRDefault="00F35ACA" w:rsidP="00F35ACA">
      <w:pPr>
        <w:numPr>
          <w:ilvl w:val="1"/>
          <w:numId w:val="1"/>
        </w:numPr>
        <w:tabs>
          <w:tab w:val="clear" w:pos="1440"/>
          <w:tab w:val="num" w:pos="360"/>
        </w:tabs>
        <w:spacing w:line="360" w:lineRule="auto"/>
        <w:ind w:left="360"/>
        <w:rPr>
          <w:rFonts w:ascii="Times New Roman" w:hAnsi="Times New Roman"/>
          <w:szCs w:val="24"/>
        </w:rPr>
      </w:pPr>
      <w:r w:rsidRPr="005A3237">
        <w:rPr>
          <w:rFonts w:ascii="Times New Roman" w:hAnsi="Times New Roman"/>
          <w:i/>
          <w:szCs w:val="24"/>
        </w:rPr>
        <w:t>Truth and Validity</w:t>
      </w:r>
      <w:r w:rsidRPr="005A3237">
        <w:rPr>
          <w:rFonts w:ascii="Times New Roman" w:hAnsi="Times New Roman"/>
          <w:szCs w:val="24"/>
        </w:rPr>
        <w:t xml:space="preserve"> (together with P. Crivelli), Fondation Hardt, March 2014</w:t>
      </w:r>
    </w:p>
    <w:p w14:paraId="4663E0DA" w14:textId="77777777" w:rsidR="00F35ACA" w:rsidRPr="005A3237" w:rsidRDefault="00F35ACA" w:rsidP="00F35ACA">
      <w:pPr>
        <w:numPr>
          <w:ilvl w:val="0"/>
          <w:numId w:val="1"/>
        </w:numPr>
        <w:tabs>
          <w:tab w:val="clear" w:pos="720"/>
          <w:tab w:val="num" w:pos="0"/>
        </w:tabs>
        <w:spacing w:line="360" w:lineRule="auto"/>
        <w:ind w:left="0" w:firstLine="0"/>
        <w:rPr>
          <w:rFonts w:ascii="Times New Roman" w:hAnsi="Times New Roman"/>
          <w:szCs w:val="24"/>
        </w:rPr>
      </w:pPr>
      <w:r w:rsidRPr="005A3237">
        <w:rPr>
          <w:rFonts w:ascii="Times New Roman" w:hAnsi="Times New Roman"/>
          <w:b/>
          <w:szCs w:val="24"/>
        </w:rPr>
        <w:t xml:space="preserve">Coordinator of the Erasmus Exchange Program </w:t>
      </w:r>
    </w:p>
    <w:p w14:paraId="00B5F705"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University of Athens with the Universities of Budapest, Gothenburg, Oslo, Paris, Utrecht, Zagreb</w:t>
      </w:r>
    </w:p>
    <w:p w14:paraId="5FD23CE7" w14:textId="77777777" w:rsidR="00F35ACA" w:rsidRPr="005A3237" w:rsidRDefault="00F35ACA" w:rsidP="00F35ACA">
      <w:pPr>
        <w:spacing w:line="360" w:lineRule="auto"/>
        <w:ind w:left="360"/>
        <w:rPr>
          <w:rFonts w:ascii="Times New Roman" w:hAnsi="Times New Roman"/>
          <w:szCs w:val="24"/>
        </w:rPr>
      </w:pPr>
    </w:p>
    <w:p w14:paraId="1F774BB4" w14:textId="77777777" w:rsidR="00F35ACA" w:rsidRPr="005A3237" w:rsidRDefault="00F35ACA" w:rsidP="00F35ACA">
      <w:pPr>
        <w:spacing w:line="360" w:lineRule="auto"/>
        <w:jc w:val="center"/>
        <w:rPr>
          <w:rFonts w:ascii="Times New Roman" w:hAnsi="Times New Roman"/>
          <w:b/>
          <w:szCs w:val="24"/>
        </w:rPr>
      </w:pPr>
      <w:r w:rsidRPr="005A3237">
        <w:rPr>
          <w:rFonts w:ascii="Times New Roman" w:hAnsi="Times New Roman"/>
          <w:b/>
          <w:szCs w:val="24"/>
        </w:rPr>
        <w:t>PROFESSIONAL SERVICE</w:t>
      </w:r>
    </w:p>
    <w:p w14:paraId="3E9FF8E8" w14:textId="77777777" w:rsidR="00F35ACA" w:rsidRPr="005A3237" w:rsidRDefault="00F35ACA" w:rsidP="00F35ACA">
      <w:pPr>
        <w:pStyle w:val="Default"/>
        <w:spacing w:line="360" w:lineRule="auto"/>
        <w:rPr>
          <w:color w:val="auto"/>
          <w:lang w:bidi="ar-SA"/>
        </w:rPr>
      </w:pPr>
    </w:p>
    <w:p w14:paraId="1A1C9ED2" w14:textId="77777777" w:rsidR="00F35ACA" w:rsidRPr="005A3237" w:rsidRDefault="00F35ACA" w:rsidP="00F35ACA">
      <w:pPr>
        <w:pStyle w:val="Default"/>
        <w:numPr>
          <w:ilvl w:val="0"/>
          <w:numId w:val="7"/>
        </w:numPr>
        <w:tabs>
          <w:tab w:val="clear" w:pos="1080"/>
          <w:tab w:val="left" w:pos="709"/>
          <w:tab w:val="num" w:pos="1134"/>
        </w:tabs>
        <w:spacing w:line="360" w:lineRule="auto"/>
        <w:ind w:hanging="1080"/>
        <w:rPr>
          <w:b/>
          <w:bCs/>
        </w:rPr>
      </w:pPr>
      <w:r w:rsidRPr="005A3237">
        <w:rPr>
          <w:b/>
          <w:bCs/>
        </w:rPr>
        <w:t>Member of Committee for Academic Appointments</w:t>
      </w:r>
    </w:p>
    <w:p w14:paraId="57059D27" w14:textId="77777777" w:rsidR="00F35ACA" w:rsidRPr="005A3237" w:rsidRDefault="00F35ACA" w:rsidP="00F35ACA">
      <w:pPr>
        <w:pStyle w:val="Default"/>
        <w:tabs>
          <w:tab w:val="left" w:pos="360"/>
        </w:tabs>
        <w:spacing w:line="360" w:lineRule="auto"/>
        <w:rPr>
          <w:bCs/>
        </w:rPr>
      </w:pPr>
      <w:r w:rsidRPr="005A3237">
        <w:rPr>
          <w:bCs/>
        </w:rPr>
        <w:t xml:space="preserve">University of Tel Aviv </w:t>
      </w:r>
    </w:p>
    <w:p w14:paraId="0D6ACA39" w14:textId="77777777" w:rsidR="00F35ACA" w:rsidRPr="005A3237" w:rsidRDefault="00F35ACA" w:rsidP="00F35ACA">
      <w:pPr>
        <w:pStyle w:val="Default"/>
        <w:tabs>
          <w:tab w:val="left" w:pos="360"/>
        </w:tabs>
        <w:spacing w:line="360" w:lineRule="auto"/>
        <w:rPr>
          <w:bCs/>
        </w:rPr>
      </w:pPr>
      <w:r w:rsidRPr="005A3237">
        <w:rPr>
          <w:bCs/>
        </w:rPr>
        <w:t xml:space="preserve">University of Athens, University of Crete, University of Patras  </w:t>
      </w:r>
    </w:p>
    <w:p w14:paraId="54DC9325" w14:textId="77777777" w:rsidR="00F35ACA" w:rsidRPr="005A3237" w:rsidRDefault="00F35ACA" w:rsidP="00F35ACA">
      <w:pPr>
        <w:pStyle w:val="Default"/>
        <w:tabs>
          <w:tab w:val="left" w:pos="360"/>
        </w:tabs>
        <w:spacing w:line="360" w:lineRule="auto"/>
      </w:pPr>
      <w:r w:rsidRPr="005A3237">
        <w:t>CUF Fellow in Classics / in Law, St. Hugh’s College, Oxford</w:t>
      </w:r>
    </w:p>
    <w:p w14:paraId="2D05D340" w14:textId="77777777" w:rsidR="00F35ACA" w:rsidRPr="005A3237" w:rsidRDefault="00F35ACA" w:rsidP="00F35ACA">
      <w:pPr>
        <w:numPr>
          <w:ilvl w:val="0"/>
          <w:numId w:val="11"/>
        </w:numPr>
        <w:spacing w:line="360" w:lineRule="auto"/>
        <w:ind w:hanging="720"/>
        <w:rPr>
          <w:rFonts w:ascii="Times New Roman" w:hAnsi="Times New Roman"/>
          <w:b/>
          <w:szCs w:val="24"/>
        </w:rPr>
      </w:pPr>
      <w:r w:rsidRPr="005A3237">
        <w:rPr>
          <w:rFonts w:ascii="Times New Roman" w:hAnsi="Times New Roman"/>
          <w:b/>
          <w:szCs w:val="24"/>
        </w:rPr>
        <w:t>President of the Committee for Student Scholarships</w:t>
      </w:r>
    </w:p>
    <w:p w14:paraId="53860BCD"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 xml:space="preserve">Dept. of Philosophy, University of Geneva </w:t>
      </w:r>
    </w:p>
    <w:p w14:paraId="587F913C" w14:textId="77777777" w:rsidR="00F35ACA" w:rsidRPr="005A3237" w:rsidRDefault="00F35ACA" w:rsidP="00F35ACA">
      <w:pPr>
        <w:numPr>
          <w:ilvl w:val="0"/>
          <w:numId w:val="7"/>
        </w:numPr>
        <w:tabs>
          <w:tab w:val="clear" w:pos="1080"/>
          <w:tab w:val="left" w:pos="709"/>
        </w:tabs>
        <w:spacing w:line="360" w:lineRule="auto"/>
        <w:ind w:left="720" w:hanging="720"/>
        <w:rPr>
          <w:rFonts w:ascii="Times New Roman" w:hAnsi="Times New Roman"/>
          <w:b/>
          <w:bCs/>
          <w:szCs w:val="24"/>
        </w:rPr>
      </w:pPr>
      <w:r w:rsidRPr="005A3237">
        <w:rPr>
          <w:rFonts w:ascii="Times New Roman" w:hAnsi="Times New Roman"/>
          <w:b/>
          <w:bCs/>
          <w:szCs w:val="24"/>
        </w:rPr>
        <w:t xml:space="preserve">External Examiner of PhD Dissertations / Habilitation </w:t>
      </w:r>
    </w:p>
    <w:p w14:paraId="095D3F5D" w14:textId="1AACAA25" w:rsidR="001E0D78" w:rsidRDefault="001E0D78" w:rsidP="00F35ACA">
      <w:pPr>
        <w:tabs>
          <w:tab w:val="left" w:pos="360"/>
        </w:tabs>
        <w:spacing w:line="360" w:lineRule="auto"/>
        <w:rPr>
          <w:rFonts w:ascii="Times New Roman" w:hAnsi="Times New Roman"/>
          <w:bCs/>
          <w:szCs w:val="24"/>
        </w:rPr>
      </w:pPr>
      <w:r>
        <w:rPr>
          <w:rFonts w:ascii="Times New Roman" w:hAnsi="Times New Roman"/>
          <w:bCs/>
          <w:szCs w:val="24"/>
        </w:rPr>
        <w:t>Uppsala University</w:t>
      </w:r>
    </w:p>
    <w:p w14:paraId="30F39BDD" w14:textId="292B9E1B" w:rsidR="00F35ACA" w:rsidRDefault="00F35ACA" w:rsidP="00F35ACA">
      <w:pPr>
        <w:tabs>
          <w:tab w:val="left" w:pos="360"/>
        </w:tabs>
        <w:spacing w:line="360" w:lineRule="auto"/>
        <w:rPr>
          <w:rFonts w:ascii="Times New Roman" w:hAnsi="Times New Roman"/>
          <w:bCs/>
          <w:szCs w:val="24"/>
        </w:rPr>
      </w:pPr>
      <w:r>
        <w:rPr>
          <w:rFonts w:ascii="Times New Roman" w:hAnsi="Times New Roman"/>
          <w:bCs/>
          <w:szCs w:val="24"/>
        </w:rPr>
        <w:t>University of Lille</w:t>
      </w:r>
    </w:p>
    <w:p w14:paraId="0CAF4ACD" w14:textId="77777777" w:rsidR="00F35ACA" w:rsidRPr="005A3237" w:rsidRDefault="00F35ACA" w:rsidP="00F35ACA">
      <w:pPr>
        <w:tabs>
          <w:tab w:val="left" w:pos="360"/>
        </w:tabs>
        <w:spacing w:line="360" w:lineRule="auto"/>
        <w:rPr>
          <w:rFonts w:ascii="Times New Roman" w:hAnsi="Times New Roman"/>
          <w:bCs/>
          <w:szCs w:val="24"/>
        </w:rPr>
      </w:pPr>
      <w:r w:rsidRPr="005A3237">
        <w:rPr>
          <w:rFonts w:ascii="Times New Roman" w:hAnsi="Times New Roman"/>
          <w:bCs/>
          <w:szCs w:val="24"/>
        </w:rPr>
        <w:t>Humboldt University, Berlin</w:t>
      </w:r>
    </w:p>
    <w:p w14:paraId="3BD541F6" w14:textId="77777777" w:rsidR="00F35ACA" w:rsidRPr="005A3237" w:rsidRDefault="00F35ACA" w:rsidP="00F35ACA">
      <w:pPr>
        <w:tabs>
          <w:tab w:val="left" w:pos="360"/>
        </w:tabs>
        <w:spacing w:line="360" w:lineRule="auto"/>
        <w:rPr>
          <w:rFonts w:ascii="Times New Roman" w:hAnsi="Times New Roman"/>
          <w:bCs/>
          <w:szCs w:val="24"/>
          <w:lang w:val="fr-CH"/>
        </w:rPr>
      </w:pPr>
      <w:r w:rsidRPr="005A3237">
        <w:rPr>
          <w:rFonts w:ascii="Times New Roman" w:hAnsi="Times New Roman"/>
          <w:bCs/>
          <w:szCs w:val="24"/>
          <w:lang w:val="fr-CH"/>
        </w:rPr>
        <w:t>École Pratique des Hautes Études, Paris</w:t>
      </w:r>
    </w:p>
    <w:p w14:paraId="7F5049A3" w14:textId="77777777" w:rsidR="00F35ACA" w:rsidRPr="005A3237" w:rsidRDefault="00F35ACA" w:rsidP="00F35ACA">
      <w:pPr>
        <w:tabs>
          <w:tab w:val="left" w:pos="360"/>
        </w:tabs>
        <w:spacing w:line="360" w:lineRule="auto"/>
        <w:rPr>
          <w:rFonts w:ascii="Times New Roman" w:hAnsi="Times New Roman"/>
          <w:bCs/>
          <w:szCs w:val="24"/>
        </w:rPr>
      </w:pPr>
      <w:r w:rsidRPr="005A3237">
        <w:rPr>
          <w:rFonts w:ascii="Times New Roman" w:hAnsi="Times New Roman"/>
          <w:bCs/>
          <w:szCs w:val="24"/>
        </w:rPr>
        <w:t>University of Copenhagen, Faculty of Humanities</w:t>
      </w:r>
    </w:p>
    <w:p w14:paraId="4625F929" w14:textId="77777777" w:rsidR="00F35ACA" w:rsidRPr="005A3237" w:rsidRDefault="00F35ACA" w:rsidP="00F35ACA">
      <w:pPr>
        <w:tabs>
          <w:tab w:val="left" w:pos="360"/>
        </w:tabs>
        <w:spacing w:line="360" w:lineRule="auto"/>
        <w:rPr>
          <w:rFonts w:ascii="Times New Roman" w:hAnsi="Times New Roman"/>
          <w:bCs/>
          <w:szCs w:val="24"/>
        </w:rPr>
      </w:pPr>
      <w:r w:rsidRPr="005A3237">
        <w:rPr>
          <w:rFonts w:ascii="Times New Roman" w:hAnsi="Times New Roman"/>
          <w:szCs w:val="24"/>
        </w:rPr>
        <w:lastRenderedPageBreak/>
        <w:t>University of Thessaloniki, Dept. of Philosophy</w:t>
      </w:r>
    </w:p>
    <w:p w14:paraId="39D478FB" w14:textId="77777777" w:rsidR="00F35ACA" w:rsidRPr="005A3237" w:rsidRDefault="00F35ACA" w:rsidP="00F35ACA">
      <w:pPr>
        <w:tabs>
          <w:tab w:val="left" w:pos="360"/>
        </w:tabs>
        <w:spacing w:line="360" w:lineRule="auto"/>
        <w:rPr>
          <w:rFonts w:ascii="Times New Roman" w:hAnsi="Times New Roman"/>
          <w:bCs/>
          <w:szCs w:val="24"/>
        </w:rPr>
      </w:pPr>
      <w:r w:rsidRPr="005A3237">
        <w:rPr>
          <w:rFonts w:ascii="Times New Roman" w:hAnsi="Times New Roman"/>
          <w:szCs w:val="24"/>
        </w:rPr>
        <w:t>University of Ioannina, Dept. of Byzantine and Modern Greek Studies</w:t>
      </w:r>
    </w:p>
    <w:p w14:paraId="2731FBEB" w14:textId="77777777" w:rsidR="00F35ACA" w:rsidRPr="005A3237" w:rsidRDefault="00F35ACA" w:rsidP="00F35ACA">
      <w:pPr>
        <w:tabs>
          <w:tab w:val="left" w:pos="360"/>
        </w:tabs>
        <w:spacing w:line="360" w:lineRule="auto"/>
        <w:rPr>
          <w:rFonts w:ascii="Times New Roman" w:hAnsi="Times New Roman"/>
          <w:bCs/>
          <w:szCs w:val="24"/>
        </w:rPr>
      </w:pPr>
      <w:r w:rsidRPr="005A3237">
        <w:rPr>
          <w:rFonts w:ascii="Times New Roman" w:hAnsi="Times New Roman"/>
          <w:szCs w:val="24"/>
        </w:rPr>
        <w:t>National Technical University of Athens, Dept. of Humanities</w:t>
      </w:r>
    </w:p>
    <w:p w14:paraId="439A2BD4" w14:textId="77777777" w:rsidR="00F35ACA" w:rsidRPr="005A3237" w:rsidRDefault="00F35ACA" w:rsidP="00F35ACA">
      <w:pPr>
        <w:numPr>
          <w:ilvl w:val="0"/>
          <w:numId w:val="7"/>
        </w:numPr>
        <w:tabs>
          <w:tab w:val="clear" w:pos="1080"/>
          <w:tab w:val="left" w:pos="-142"/>
          <w:tab w:val="num" w:pos="720"/>
        </w:tabs>
        <w:spacing w:line="360" w:lineRule="auto"/>
        <w:ind w:left="720" w:hanging="720"/>
        <w:rPr>
          <w:rFonts w:ascii="Times New Roman" w:hAnsi="Times New Roman"/>
          <w:b/>
          <w:szCs w:val="24"/>
        </w:rPr>
      </w:pPr>
      <w:r w:rsidRPr="005A3237">
        <w:rPr>
          <w:rFonts w:ascii="Times New Roman" w:hAnsi="Times New Roman"/>
          <w:b/>
          <w:szCs w:val="24"/>
        </w:rPr>
        <w:t xml:space="preserve">President of Committees for Ph.D. Theses Defense </w:t>
      </w:r>
    </w:p>
    <w:p w14:paraId="0C904C78" w14:textId="77777777" w:rsidR="00F35ACA" w:rsidRPr="005A3237" w:rsidRDefault="00F35ACA" w:rsidP="00F35ACA">
      <w:pPr>
        <w:tabs>
          <w:tab w:val="left" w:pos="-142"/>
        </w:tabs>
        <w:spacing w:line="360" w:lineRule="auto"/>
        <w:rPr>
          <w:rFonts w:ascii="Times New Roman" w:hAnsi="Times New Roman"/>
          <w:szCs w:val="24"/>
        </w:rPr>
      </w:pPr>
      <w:r w:rsidRPr="005A3237">
        <w:rPr>
          <w:rFonts w:ascii="Times New Roman" w:hAnsi="Times New Roman"/>
          <w:szCs w:val="24"/>
        </w:rPr>
        <w:t>University of Geneva</w:t>
      </w:r>
    </w:p>
    <w:p w14:paraId="16D25304" w14:textId="77777777" w:rsidR="00F35ACA" w:rsidRPr="005A3237" w:rsidRDefault="00F35ACA" w:rsidP="00F35ACA">
      <w:pPr>
        <w:numPr>
          <w:ilvl w:val="0"/>
          <w:numId w:val="7"/>
        </w:numPr>
        <w:tabs>
          <w:tab w:val="left" w:pos="709"/>
        </w:tabs>
        <w:spacing w:line="360" w:lineRule="auto"/>
        <w:ind w:hanging="1080"/>
        <w:rPr>
          <w:rFonts w:ascii="Times New Roman" w:hAnsi="Times New Roman"/>
          <w:b/>
          <w:szCs w:val="24"/>
        </w:rPr>
      </w:pPr>
      <w:r w:rsidRPr="005A3237">
        <w:rPr>
          <w:rFonts w:ascii="Times New Roman" w:hAnsi="Times New Roman"/>
          <w:b/>
          <w:bCs/>
          <w:szCs w:val="24"/>
        </w:rPr>
        <w:t xml:space="preserve">Member of Committee for Student Admissions </w:t>
      </w:r>
    </w:p>
    <w:p w14:paraId="1DC77581" w14:textId="77777777" w:rsidR="00F35ACA" w:rsidRPr="005A3237" w:rsidRDefault="00F35ACA" w:rsidP="00F35ACA">
      <w:pPr>
        <w:tabs>
          <w:tab w:val="left" w:pos="360"/>
        </w:tabs>
        <w:spacing w:line="360" w:lineRule="auto"/>
        <w:rPr>
          <w:rFonts w:ascii="Times New Roman" w:hAnsi="Times New Roman"/>
          <w:szCs w:val="24"/>
        </w:rPr>
      </w:pPr>
      <w:r w:rsidRPr="005A3237">
        <w:rPr>
          <w:rFonts w:ascii="Times New Roman" w:hAnsi="Times New Roman"/>
          <w:szCs w:val="24"/>
        </w:rPr>
        <w:t>Classics / PPP / PPE, St. Hugh’s College &amp; Brasenose College, Oxford</w:t>
      </w:r>
    </w:p>
    <w:p w14:paraId="07F3A06C"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Dept. of Philosophy and History of Science, University of Athens</w:t>
      </w:r>
    </w:p>
    <w:p w14:paraId="285DF872" w14:textId="77777777" w:rsidR="00F35ACA" w:rsidRPr="005A3237" w:rsidRDefault="00F35ACA" w:rsidP="00F35ACA">
      <w:pPr>
        <w:pStyle w:val="Default"/>
        <w:numPr>
          <w:ilvl w:val="0"/>
          <w:numId w:val="11"/>
        </w:numPr>
        <w:spacing w:line="360" w:lineRule="auto"/>
        <w:ind w:hanging="720"/>
        <w:rPr>
          <w:b/>
        </w:rPr>
      </w:pPr>
      <w:r w:rsidRPr="005A3237">
        <w:rPr>
          <w:b/>
        </w:rPr>
        <w:t>Personal Tutor for Undergraduate / Graduate Students</w:t>
      </w:r>
    </w:p>
    <w:p w14:paraId="38110382"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 xml:space="preserve">Dept. of Philosophy and History of Science, University of Athens </w:t>
      </w:r>
    </w:p>
    <w:p w14:paraId="7FC060BF" w14:textId="77777777" w:rsidR="00F35ACA" w:rsidRPr="005A3237" w:rsidRDefault="00F35ACA" w:rsidP="00F35ACA">
      <w:pPr>
        <w:spacing w:line="360" w:lineRule="auto"/>
        <w:rPr>
          <w:rFonts w:ascii="Times New Roman" w:hAnsi="Times New Roman"/>
          <w:szCs w:val="24"/>
        </w:rPr>
      </w:pPr>
      <w:r w:rsidRPr="005A3237">
        <w:rPr>
          <w:rFonts w:ascii="Times New Roman" w:hAnsi="Times New Roman"/>
          <w:szCs w:val="24"/>
        </w:rPr>
        <w:t xml:space="preserve">St. Hugh’s College, Oxford </w:t>
      </w:r>
      <w:r w:rsidRPr="005A3237">
        <w:rPr>
          <w:rFonts w:ascii="Times New Roman" w:hAnsi="Times New Roman"/>
          <w:szCs w:val="24"/>
        </w:rPr>
        <w:tab/>
      </w:r>
      <w:r w:rsidRPr="005A3237">
        <w:rPr>
          <w:rFonts w:ascii="Times New Roman" w:hAnsi="Times New Roman"/>
          <w:szCs w:val="24"/>
        </w:rPr>
        <w:tab/>
      </w:r>
    </w:p>
    <w:p w14:paraId="124C8D61" w14:textId="77777777" w:rsidR="005D351B" w:rsidRDefault="005D351B" w:rsidP="001F5D0A">
      <w:pPr>
        <w:spacing w:line="360" w:lineRule="auto"/>
        <w:rPr>
          <w:rFonts w:ascii="Times New Roman" w:hAnsi="Times New Roman"/>
          <w:szCs w:val="24"/>
        </w:rPr>
      </w:pPr>
    </w:p>
    <w:p w14:paraId="1DD87DCF" w14:textId="77777777" w:rsidR="001F5D0A" w:rsidRDefault="001F5D0A" w:rsidP="001F5D0A">
      <w:pPr>
        <w:spacing w:line="360" w:lineRule="auto"/>
        <w:rPr>
          <w:rFonts w:ascii="Times New Roman" w:hAnsi="Times New Roman"/>
          <w:b/>
          <w:szCs w:val="24"/>
        </w:rPr>
      </w:pPr>
    </w:p>
    <w:p w14:paraId="155F3130" w14:textId="77777777" w:rsidR="00F35ACA" w:rsidRPr="005A3237" w:rsidRDefault="00F35ACA" w:rsidP="00F35ACA">
      <w:pPr>
        <w:spacing w:line="360" w:lineRule="auto"/>
        <w:jc w:val="center"/>
        <w:rPr>
          <w:rFonts w:ascii="Times New Roman" w:hAnsi="Times New Roman"/>
          <w:b/>
          <w:szCs w:val="24"/>
        </w:rPr>
      </w:pPr>
      <w:r w:rsidRPr="005A3237">
        <w:rPr>
          <w:rFonts w:ascii="Times New Roman" w:hAnsi="Times New Roman"/>
          <w:b/>
          <w:szCs w:val="24"/>
        </w:rPr>
        <w:t>PUBLICATIONS</w:t>
      </w:r>
    </w:p>
    <w:p w14:paraId="7FEEC0BF" w14:textId="77777777" w:rsidR="00F35ACA" w:rsidRPr="005A3237" w:rsidRDefault="00F35ACA" w:rsidP="00F35ACA">
      <w:pPr>
        <w:spacing w:line="360" w:lineRule="auto"/>
        <w:rPr>
          <w:rFonts w:ascii="Times New Roman" w:hAnsi="Times New Roman"/>
          <w:szCs w:val="24"/>
        </w:rPr>
      </w:pPr>
    </w:p>
    <w:p w14:paraId="05655614" w14:textId="77777777" w:rsidR="00F35ACA" w:rsidRPr="005A3237" w:rsidRDefault="00F35ACA" w:rsidP="00F35ACA">
      <w:pPr>
        <w:numPr>
          <w:ilvl w:val="0"/>
          <w:numId w:val="6"/>
        </w:numPr>
        <w:spacing w:line="360" w:lineRule="auto"/>
        <w:rPr>
          <w:rFonts w:ascii="Times New Roman" w:hAnsi="Times New Roman"/>
          <w:b/>
          <w:szCs w:val="24"/>
        </w:rPr>
      </w:pPr>
      <w:r w:rsidRPr="005A3237">
        <w:rPr>
          <w:rFonts w:ascii="Times New Roman" w:hAnsi="Times New Roman"/>
          <w:b/>
          <w:szCs w:val="24"/>
        </w:rPr>
        <w:t>BOOKS</w:t>
      </w:r>
    </w:p>
    <w:p w14:paraId="1BA3E5F4" w14:textId="77777777" w:rsidR="00F35ACA" w:rsidRPr="005A3237" w:rsidRDefault="00F35ACA" w:rsidP="00F35ACA">
      <w:pPr>
        <w:spacing w:line="360" w:lineRule="auto"/>
        <w:ind w:left="360"/>
        <w:rPr>
          <w:rFonts w:ascii="Times New Roman" w:hAnsi="Times New Roman"/>
          <w:b/>
          <w:szCs w:val="24"/>
        </w:rPr>
      </w:pPr>
    </w:p>
    <w:p w14:paraId="79B98D51" w14:textId="77777777" w:rsidR="004A4346" w:rsidRPr="004A4346" w:rsidRDefault="004A4346" w:rsidP="000E06A1">
      <w:pPr>
        <w:pStyle w:val="ListParagraph"/>
        <w:numPr>
          <w:ilvl w:val="0"/>
          <w:numId w:val="2"/>
        </w:numPr>
        <w:tabs>
          <w:tab w:val="clear" w:pos="1070"/>
          <w:tab w:val="num" w:pos="851"/>
        </w:tabs>
        <w:overflowPunct/>
        <w:spacing w:line="360" w:lineRule="auto"/>
        <w:ind w:left="0" w:firstLine="0"/>
        <w:textAlignment w:val="auto"/>
        <w:rPr>
          <w:rFonts w:ascii="Times New Roman" w:eastAsiaTheme="minorHAnsi" w:hAnsi="Times New Roman"/>
          <w:szCs w:val="24"/>
        </w:rPr>
      </w:pPr>
      <w:r>
        <w:rPr>
          <w:rFonts w:ascii="Times New Roman" w:eastAsiaTheme="minorHAnsi" w:hAnsi="Times New Roman"/>
          <w:szCs w:val="24"/>
        </w:rPr>
        <w:t xml:space="preserve">editor: </w:t>
      </w:r>
      <w:r w:rsidRPr="005B44C0">
        <w:rPr>
          <w:rFonts w:ascii="Times New Roman" w:eastAsiaTheme="minorHAnsi" w:hAnsi="Times New Roman"/>
          <w:i/>
          <w:iCs/>
          <w:szCs w:val="24"/>
        </w:rPr>
        <w:t>Michael Frede. The</w:t>
      </w:r>
      <w:r>
        <w:rPr>
          <w:rFonts w:ascii="Times New Roman" w:eastAsiaTheme="minorHAnsi" w:hAnsi="Times New Roman"/>
          <w:szCs w:val="24"/>
        </w:rPr>
        <w:t xml:space="preserve"> </w:t>
      </w:r>
      <w:r w:rsidRPr="005A3237">
        <w:rPr>
          <w:rFonts w:ascii="Times New Roman" w:hAnsi="Times New Roman"/>
          <w:i/>
          <w:szCs w:val="24"/>
        </w:rPr>
        <w:t>Historiography of Philosophy</w:t>
      </w:r>
      <w:r>
        <w:rPr>
          <w:rFonts w:ascii="Times New Roman" w:hAnsi="Times New Roman"/>
          <w:szCs w:val="24"/>
        </w:rPr>
        <w:t>, Oxford: Oxford University Press 2022</w:t>
      </w:r>
      <w:r>
        <w:rPr>
          <w:rFonts w:ascii="Times New Roman" w:eastAsiaTheme="minorHAnsi" w:hAnsi="Times New Roman"/>
          <w:szCs w:val="24"/>
        </w:rPr>
        <w:t xml:space="preserve"> </w:t>
      </w:r>
    </w:p>
    <w:p w14:paraId="5E6F47CC" w14:textId="77777777" w:rsidR="000E06A1" w:rsidRDefault="005D351B" w:rsidP="000E06A1">
      <w:pPr>
        <w:pStyle w:val="ListParagraph"/>
        <w:numPr>
          <w:ilvl w:val="0"/>
          <w:numId w:val="2"/>
        </w:numPr>
        <w:tabs>
          <w:tab w:val="clear" w:pos="1070"/>
          <w:tab w:val="num" w:pos="851"/>
        </w:tabs>
        <w:overflowPunct/>
        <w:spacing w:line="360" w:lineRule="auto"/>
        <w:ind w:left="0" w:firstLine="0"/>
        <w:textAlignment w:val="auto"/>
        <w:rPr>
          <w:rFonts w:ascii="Times New Roman" w:eastAsiaTheme="minorHAnsi" w:hAnsi="Times New Roman"/>
          <w:szCs w:val="24"/>
        </w:rPr>
      </w:pPr>
      <w:r>
        <w:rPr>
          <w:rFonts w:ascii="Times New Roman" w:hAnsi="Times New Roman"/>
          <w:szCs w:val="24"/>
        </w:rPr>
        <w:t>e</w:t>
      </w:r>
      <w:r w:rsidR="000E06A1" w:rsidRPr="000E06A1">
        <w:rPr>
          <w:rFonts w:ascii="Times New Roman" w:hAnsi="Times New Roman"/>
          <w:szCs w:val="24"/>
        </w:rPr>
        <w:t>dit</w:t>
      </w:r>
      <w:r>
        <w:rPr>
          <w:rFonts w:ascii="Times New Roman" w:hAnsi="Times New Roman"/>
          <w:szCs w:val="24"/>
        </w:rPr>
        <w:t xml:space="preserve">or: </w:t>
      </w:r>
      <w:r w:rsidR="000E06A1" w:rsidRPr="000E06A1">
        <w:rPr>
          <w:rFonts w:ascii="Times New Roman" w:hAnsi="Times New Roman"/>
          <w:i/>
          <w:color w:val="000000"/>
          <w:szCs w:val="24"/>
          <w:lang w:eastAsia="en-GB"/>
        </w:rPr>
        <w:t>Colour Psychology in the Graeco-Roman World</w:t>
      </w:r>
      <w:r w:rsidR="000E06A1" w:rsidRPr="000E06A1">
        <w:rPr>
          <w:rFonts w:ascii="Times New Roman" w:hAnsi="Times New Roman"/>
          <w:color w:val="000000"/>
          <w:szCs w:val="24"/>
          <w:lang w:eastAsia="en-GB"/>
        </w:rPr>
        <w:t>, 66</w:t>
      </w:r>
      <w:r w:rsidR="000E06A1" w:rsidRPr="000E06A1">
        <w:rPr>
          <w:rFonts w:ascii="Times New Roman" w:hAnsi="Times New Roman"/>
          <w:color w:val="000000"/>
          <w:szCs w:val="24"/>
          <w:vertAlign w:val="superscript"/>
          <w:lang w:eastAsia="en-GB"/>
        </w:rPr>
        <w:t>th</w:t>
      </w:r>
      <w:r w:rsidR="000E06A1" w:rsidRPr="000E06A1">
        <w:rPr>
          <w:rFonts w:ascii="Times New Roman" w:hAnsi="Times New Roman"/>
          <w:color w:val="000000"/>
          <w:szCs w:val="24"/>
          <w:lang w:eastAsia="en-GB"/>
        </w:rPr>
        <w:t xml:space="preserve"> Entretiens</w:t>
      </w:r>
      <w:r>
        <w:rPr>
          <w:rFonts w:ascii="Times New Roman" w:hAnsi="Times New Roman"/>
          <w:color w:val="000000"/>
          <w:szCs w:val="24"/>
          <w:lang w:eastAsia="en-GB"/>
        </w:rPr>
        <w:t xml:space="preserve"> </w:t>
      </w:r>
      <w:r w:rsidR="000E06A1" w:rsidRPr="000E06A1">
        <w:rPr>
          <w:rFonts w:ascii="Times New Roman" w:hAnsi="Times New Roman"/>
          <w:szCs w:val="24"/>
        </w:rPr>
        <w:t xml:space="preserve">(collection of articles by </w:t>
      </w:r>
      <w:r w:rsidR="000E06A1" w:rsidRPr="000E06A1">
        <w:rPr>
          <w:rFonts w:ascii="Times New Roman" w:eastAsiaTheme="minorHAnsi" w:hAnsi="Times New Roman"/>
          <w:szCs w:val="24"/>
        </w:rPr>
        <w:t xml:space="preserve"> M.</w:t>
      </w:r>
      <w:r>
        <w:rPr>
          <w:rFonts w:ascii="Times New Roman" w:eastAsiaTheme="minorHAnsi" w:hAnsi="Times New Roman"/>
          <w:szCs w:val="24"/>
        </w:rPr>
        <w:t xml:space="preserve"> </w:t>
      </w:r>
      <w:r w:rsidR="000E06A1" w:rsidRPr="000E06A1">
        <w:rPr>
          <w:rFonts w:ascii="Times New Roman" w:eastAsiaTheme="minorHAnsi" w:hAnsi="Times New Roman"/>
          <w:szCs w:val="24"/>
        </w:rPr>
        <w:t>M. Sassi, E. Cagnoli Fiecconi, K. Ierodiakonou, P. Jockey, A. Rouveret, A. Grand-Cl</w:t>
      </w:r>
      <w:r w:rsidRPr="005D351B">
        <w:rPr>
          <w:rFonts w:ascii="Times New Roman" w:eastAsiaTheme="minorHAnsi" w:hAnsi="Times New Roman"/>
          <w:szCs w:val="24"/>
        </w:rPr>
        <w:t>é</w:t>
      </w:r>
      <w:r w:rsidR="000E06A1" w:rsidRPr="000E06A1">
        <w:rPr>
          <w:rFonts w:ascii="Times New Roman" w:eastAsiaTheme="minorHAnsi" w:hAnsi="Times New Roman"/>
          <w:szCs w:val="24"/>
        </w:rPr>
        <w:t>ment, D.</w:t>
      </w:r>
      <w:r>
        <w:rPr>
          <w:rFonts w:ascii="Times New Roman" w:eastAsiaTheme="minorHAnsi" w:hAnsi="Times New Roman"/>
          <w:szCs w:val="24"/>
        </w:rPr>
        <w:t xml:space="preserve"> </w:t>
      </w:r>
      <w:r w:rsidR="000E06A1" w:rsidRPr="000E06A1">
        <w:rPr>
          <w:rFonts w:ascii="Times New Roman" w:eastAsiaTheme="minorHAnsi" w:hAnsi="Times New Roman"/>
          <w:szCs w:val="24"/>
        </w:rPr>
        <w:t>B. Wharton, D. Reitzenstein, C. Mohr</w:t>
      </w:r>
      <w:r>
        <w:rPr>
          <w:rFonts w:ascii="Times New Roman" w:eastAsiaTheme="minorHAnsi" w:hAnsi="Times New Roman"/>
          <w:szCs w:val="24"/>
        </w:rPr>
        <w:t xml:space="preserve">), Geneva: </w:t>
      </w:r>
      <w:r w:rsidRPr="000E06A1">
        <w:rPr>
          <w:rFonts w:ascii="Times New Roman" w:hAnsi="Times New Roman"/>
          <w:color w:val="000000"/>
          <w:szCs w:val="24"/>
          <w:lang w:eastAsia="en-GB"/>
        </w:rPr>
        <w:t>Fondation Hardt</w:t>
      </w:r>
      <w:r>
        <w:rPr>
          <w:rFonts w:ascii="Times New Roman" w:hAnsi="Times New Roman"/>
          <w:color w:val="000000"/>
          <w:szCs w:val="24"/>
          <w:lang w:eastAsia="en-GB"/>
        </w:rPr>
        <w:t xml:space="preserve"> </w:t>
      </w:r>
      <w:r>
        <w:rPr>
          <w:rFonts w:ascii="Times New Roman" w:eastAsiaTheme="minorHAnsi" w:hAnsi="Times New Roman"/>
          <w:szCs w:val="24"/>
        </w:rPr>
        <w:t>2020</w:t>
      </w:r>
    </w:p>
    <w:p w14:paraId="6E22422F" w14:textId="77777777" w:rsidR="005D351B" w:rsidRPr="005D351B" w:rsidRDefault="005D351B" w:rsidP="005D351B">
      <w:pPr>
        <w:numPr>
          <w:ilvl w:val="0"/>
          <w:numId w:val="2"/>
        </w:numPr>
        <w:tabs>
          <w:tab w:val="clear" w:pos="1070"/>
          <w:tab w:val="left" w:pos="0"/>
          <w:tab w:val="num" w:pos="851"/>
        </w:tabs>
        <w:spacing w:line="360" w:lineRule="auto"/>
        <w:ind w:left="0" w:firstLine="0"/>
        <w:rPr>
          <w:rFonts w:ascii="Times New Roman" w:hAnsi="Times New Roman"/>
          <w:i/>
          <w:szCs w:val="24"/>
        </w:rPr>
      </w:pPr>
      <w:r>
        <w:rPr>
          <w:rFonts w:ascii="Times New Roman" w:hAnsi="Times New Roman"/>
          <w:szCs w:val="24"/>
        </w:rPr>
        <w:t>e</w:t>
      </w:r>
      <w:r w:rsidRPr="000E06A1">
        <w:rPr>
          <w:rFonts w:ascii="Times New Roman" w:hAnsi="Times New Roman"/>
          <w:szCs w:val="24"/>
        </w:rPr>
        <w:t>dit</w:t>
      </w:r>
      <w:r>
        <w:rPr>
          <w:rFonts w:ascii="Times New Roman" w:hAnsi="Times New Roman"/>
          <w:szCs w:val="24"/>
        </w:rPr>
        <w:t xml:space="preserve">or: </w:t>
      </w:r>
      <w:r w:rsidRPr="000E06A1">
        <w:rPr>
          <w:rFonts w:ascii="Times New Roman" w:hAnsi="Times New Roman"/>
          <w:i/>
          <w:szCs w:val="24"/>
        </w:rPr>
        <w:t xml:space="preserve">Topics in Theophrastus’ </w:t>
      </w:r>
      <w:r w:rsidRPr="000E06A1">
        <w:rPr>
          <w:rFonts w:ascii="Times New Roman" w:hAnsi="Times New Roman"/>
          <w:szCs w:val="24"/>
        </w:rPr>
        <w:t xml:space="preserve">De sensibus, </w:t>
      </w:r>
      <w:r w:rsidRPr="000E06A1">
        <w:rPr>
          <w:rFonts w:ascii="Times New Roman" w:hAnsi="Times New Roman"/>
          <w:i/>
          <w:szCs w:val="24"/>
        </w:rPr>
        <w:t>Rhizomata</w:t>
      </w:r>
      <w:r w:rsidRPr="000E06A1">
        <w:rPr>
          <w:rFonts w:ascii="Times New Roman" w:hAnsi="Times New Roman"/>
          <w:szCs w:val="24"/>
        </w:rPr>
        <w:t xml:space="preserve"> 7</w:t>
      </w:r>
      <w:r w:rsidR="00DA48FB">
        <w:rPr>
          <w:rFonts w:ascii="Times New Roman" w:hAnsi="Times New Roman"/>
          <w:szCs w:val="24"/>
        </w:rPr>
        <w:t>.2</w:t>
      </w:r>
      <w:r w:rsidRPr="000E06A1">
        <w:rPr>
          <w:rFonts w:ascii="Times New Roman" w:hAnsi="Times New Roman"/>
          <w:szCs w:val="24"/>
        </w:rPr>
        <w:t xml:space="preserve"> (2019)</w:t>
      </w:r>
      <w:r>
        <w:rPr>
          <w:rFonts w:ascii="Times New Roman" w:hAnsi="Times New Roman"/>
          <w:szCs w:val="24"/>
        </w:rPr>
        <w:t xml:space="preserve"> </w:t>
      </w:r>
      <w:r w:rsidRPr="000E06A1">
        <w:rPr>
          <w:rFonts w:ascii="Times New Roman" w:hAnsi="Times New Roman"/>
          <w:szCs w:val="24"/>
        </w:rPr>
        <w:t xml:space="preserve">(collection of articles by </w:t>
      </w:r>
      <w:r w:rsidRPr="000E06A1">
        <w:rPr>
          <w:rFonts w:ascii="Times New Roman" w:eastAsiaTheme="minorHAnsi" w:hAnsi="Times New Roman"/>
          <w:szCs w:val="24"/>
        </w:rPr>
        <w:t xml:space="preserve"> </w:t>
      </w:r>
      <w:r>
        <w:rPr>
          <w:rFonts w:ascii="Times New Roman" w:eastAsiaTheme="minorHAnsi" w:hAnsi="Times New Roman"/>
          <w:szCs w:val="24"/>
        </w:rPr>
        <w:t>H. Baltussen, J. Mansfeld, A. Laks, V. Caston, T. K. Johansen, K. Ierodiakonou, K. Rudolph), Berlin: De Gruyter 2020</w:t>
      </w:r>
      <w:r>
        <w:rPr>
          <w:rFonts w:ascii="Times New Roman" w:hAnsi="Times New Roman"/>
          <w:szCs w:val="24"/>
        </w:rPr>
        <w:t xml:space="preserve"> </w:t>
      </w:r>
    </w:p>
    <w:p w14:paraId="3352068D" w14:textId="77777777" w:rsidR="00F35ACA" w:rsidRPr="005A3237" w:rsidRDefault="00F35ACA" w:rsidP="000E06A1">
      <w:pPr>
        <w:numPr>
          <w:ilvl w:val="0"/>
          <w:numId w:val="2"/>
        </w:numPr>
        <w:tabs>
          <w:tab w:val="num" w:pos="0"/>
          <w:tab w:val="left" w:pos="810"/>
        </w:tabs>
        <w:spacing w:line="360" w:lineRule="auto"/>
        <w:ind w:left="0" w:firstLine="0"/>
        <w:rPr>
          <w:rFonts w:ascii="Times New Roman" w:hAnsi="Times New Roman"/>
          <w:szCs w:val="24"/>
        </w:rPr>
      </w:pPr>
      <w:r w:rsidRPr="000E06A1">
        <w:rPr>
          <w:rFonts w:ascii="Times New Roman" w:hAnsi="Times New Roman"/>
          <w:szCs w:val="24"/>
        </w:rPr>
        <w:t xml:space="preserve">co-editor (together with P. Golitsis): </w:t>
      </w:r>
      <w:r w:rsidRPr="000E06A1">
        <w:rPr>
          <w:rFonts w:ascii="Times New Roman" w:hAnsi="Times New Roman"/>
          <w:i/>
          <w:szCs w:val="24"/>
        </w:rPr>
        <w:t>Aristotle and his Commentators</w:t>
      </w:r>
      <w:r w:rsidRPr="000E06A1">
        <w:rPr>
          <w:rFonts w:ascii="Times New Roman" w:hAnsi="Times New Roman"/>
          <w:szCs w:val="24"/>
        </w:rPr>
        <w:t xml:space="preserve"> (collection of articles by C. Rapp, F. Lisi, C. Balla, S. Kouloumentas, C. Wildberg, P. Kalligas, M. Chriti, D. Nikitas, K. Ierodiakonou and N. Agiotis, I. Papachristou, P. Golitsis, S. Ebbesen</w:t>
      </w:r>
      <w:r w:rsidRPr="005A3237">
        <w:rPr>
          <w:rFonts w:ascii="Times New Roman" w:hAnsi="Times New Roman"/>
          <w:szCs w:val="24"/>
        </w:rPr>
        <w:t>), Berlin: De Gruyter 2019</w:t>
      </w:r>
    </w:p>
    <w:p w14:paraId="6CD22444" w14:textId="77777777" w:rsidR="00F35ACA" w:rsidRPr="005A3237" w:rsidRDefault="00F35ACA" w:rsidP="00F35ACA">
      <w:pPr>
        <w:numPr>
          <w:ilvl w:val="0"/>
          <w:numId w:val="2"/>
        </w:numPr>
        <w:tabs>
          <w:tab w:val="num" w:pos="0"/>
          <w:tab w:val="left" w:pos="810"/>
        </w:tabs>
        <w:spacing w:line="360" w:lineRule="auto"/>
        <w:ind w:left="0" w:firstLine="0"/>
        <w:rPr>
          <w:rFonts w:ascii="Times New Roman" w:hAnsi="Times New Roman"/>
          <w:szCs w:val="24"/>
        </w:rPr>
      </w:pPr>
      <w:r w:rsidRPr="005A3237">
        <w:rPr>
          <w:rFonts w:ascii="Times New Roman" w:hAnsi="Times New Roman"/>
          <w:szCs w:val="24"/>
        </w:rPr>
        <w:t xml:space="preserve">co-editor (together with P. Kalligas and V. Karasmanis): </w:t>
      </w:r>
      <w:r w:rsidRPr="005A3237">
        <w:rPr>
          <w:rFonts w:ascii="Times New Roman" w:hAnsi="Times New Roman"/>
          <w:i/>
          <w:szCs w:val="24"/>
        </w:rPr>
        <w:t>Aristotle, Physics Alpha</w:t>
      </w:r>
      <w:r w:rsidRPr="005A3237">
        <w:rPr>
          <w:rFonts w:ascii="Times New Roman" w:hAnsi="Times New Roman"/>
          <w:szCs w:val="24"/>
        </w:rPr>
        <w:t xml:space="preserve"> (collection of articles by S. Menn, M. Crubellier, D. Quarantoto, G. Betegh, S. </w:t>
      </w:r>
      <w:r w:rsidRPr="005A3237">
        <w:rPr>
          <w:rFonts w:ascii="Times New Roman" w:hAnsi="Times New Roman"/>
          <w:szCs w:val="24"/>
        </w:rPr>
        <w:lastRenderedPageBreak/>
        <w:t>Delcomminette, A. Anagnostopoulos, B. Morison, H. Lorenz, M. Leunissen, S. Broadie, C. Natali), Oxford</w:t>
      </w:r>
      <w:r w:rsidRPr="005A3237">
        <w:rPr>
          <w:rFonts w:ascii="Times New Roman" w:hAnsi="Times New Roman"/>
          <w:szCs w:val="24"/>
          <w:lang w:val="en-GB"/>
        </w:rPr>
        <w:t xml:space="preserve">: </w:t>
      </w:r>
      <w:r w:rsidRPr="005A3237">
        <w:rPr>
          <w:rFonts w:ascii="Times New Roman" w:hAnsi="Times New Roman"/>
          <w:szCs w:val="24"/>
        </w:rPr>
        <w:t>Oxford University Press 2019</w:t>
      </w:r>
    </w:p>
    <w:p w14:paraId="54C624C3" w14:textId="77777777" w:rsidR="00F35ACA" w:rsidRPr="005A3237" w:rsidRDefault="00F35ACA" w:rsidP="00F35ACA">
      <w:pPr>
        <w:numPr>
          <w:ilvl w:val="0"/>
          <w:numId w:val="2"/>
        </w:numPr>
        <w:tabs>
          <w:tab w:val="num" w:pos="0"/>
          <w:tab w:val="left" w:pos="810"/>
        </w:tabs>
        <w:spacing w:line="360" w:lineRule="auto"/>
        <w:ind w:left="0" w:firstLine="0"/>
        <w:rPr>
          <w:rFonts w:ascii="Times New Roman" w:hAnsi="Times New Roman"/>
          <w:szCs w:val="24"/>
        </w:rPr>
      </w:pPr>
      <w:r w:rsidRPr="005A3237">
        <w:rPr>
          <w:rFonts w:ascii="Times New Roman" w:hAnsi="Times New Roman"/>
          <w:szCs w:val="24"/>
        </w:rPr>
        <w:t xml:space="preserve">co-editor (together with T. </w:t>
      </w:r>
      <w:r w:rsidRPr="005A3237">
        <w:rPr>
          <w:rFonts w:ascii="Times New Roman" w:hAnsi="Times New Roman"/>
          <w:szCs w:val="24"/>
          <w:lang w:eastAsia="fr-FR"/>
        </w:rPr>
        <w:t>Bénatouïl</w:t>
      </w:r>
      <w:r w:rsidRPr="005A3237">
        <w:rPr>
          <w:rFonts w:ascii="Times New Roman" w:hAnsi="Times New Roman"/>
          <w:szCs w:val="24"/>
        </w:rPr>
        <w:t xml:space="preserve">): </w:t>
      </w:r>
      <w:r w:rsidRPr="005A3237">
        <w:rPr>
          <w:rFonts w:ascii="Times New Roman" w:hAnsi="Times New Roman"/>
          <w:i/>
          <w:szCs w:val="24"/>
        </w:rPr>
        <w:t>Dialectic after Plato and Aristotle</w:t>
      </w:r>
      <w:r w:rsidRPr="005A3237">
        <w:rPr>
          <w:rFonts w:ascii="Times New Roman" w:hAnsi="Times New Roman"/>
          <w:szCs w:val="24"/>
        </w:rPr>
        <w:t xml:space="preserve"> (collection of articles by J. Allen, D. Sedley, K. Ierodiakonou, J.-B. Gourinat, L. Castagnoli, T. Reinhardt, S. Aubert-Baillot, B. Morison, R. Chiaradonna), Cambridge: Cambridge University Press 2018</w:t>
      </w:r>
    </w:p>
    <w:p w14:paraId="507D2195" w14:textId="77777777" w:rsidR="00F35ACA" w:rsidRPr="005A3237" w:rsidRDefault="00F35ACA" w:rsidP="00F35ACA">
      <w:pPr>
        <w:numPr>
          <w:ilvl w:val="0"/>
          <w:numId w:val="2"/>
        </w:numPr>
        <w:tabs>
          <w:tab w:val="num" w:pos="0"/>
          <w:tab w:val="left" w:pos="810"/>
        </w:tabs>
        <w:spacing w:line="360" w:lineRule="auto"/>
        <w:ind w:left="0" w:firstLine="0"/>
        <w:rPr>
          <w:rFonts w:ascii="Times New Roman" w:hAnsi="Times New Roman"/>
          <w:szCs w:val="24"/>
        </w:rPr>
      </w:pPr>
      <w:r w:rsidRPr="005A3237">
        <w:rPr>
          <w:rFonts w:ascii="Times New Roman" w:hAnsi="Times New Roman"/>
          <w:szCs w:val="24"/>
        </w:rPr>
        <w:t xml:space="preserve">co-editor (together with P. Hasper): special issue on </w:t>
      </w:r>
      <w:r w:rsidRPr="005A3237">
        <w:rPr>
          <w:rFonts w:ascii="Times New Roman" w:hAnsi="Times New Roman"/>
          <w:i/>
          <w:szCs w:val="24"/>
        </w:rPr>
        <w:t>Ancient Epistemology</w:t>
      </w:r>
      <w:r w:rsidRPr="005A3237">
        <w:rPr>
          <w:rFonts w:ascii="Times New Roman" w:hAnsi="Times New Roman"/>
          <w:szCs w:val="24"/>
        </w:rPr>
        <w:t xml:space="preserve"> of the journal </w:t>
      </w:r>
      <w:r w:rsidRPr="005A3237">
        <w:rPr>
          <w:rFonts w:ascii="Times New Roman" w:hAnsi="Times New Roman"/>
          <w:i/>
          <w:szCs w:val="24"/>
        </w:rPr>
        <w:t>Philosophie Geschichte und Logische Analyse</w:t>
      </w:r>
      <w:r w:rsidRPr="005A3237">
        <w:rPr>
          <w:rFonts w:ascii="Times New Roman" w:hAnsi="Times New Roman"/>
          <w:szCs w:val="24"/>
        </w:rPr>
        <w:t xml:space="preserve"> (articles by A. Mourelatos, P. Curd, A. Payne, A. Anton, L. Franklin, M. Duncombe, D. Bronstein, L. Angioni, A. Bronowski, A. Tigani, E. Perdikouri), </w:t>
      </w:r>
      <w:r w:rsidRPr="005A3237">
        <w:rPr>
          <w:rStyle w:val="xbe"/>
          <w:rFonts w:ascii="Times New Roman" w:hAnsi="Times New Roman"/>
          <w:szCs w:val="24"/>
        </w:rPr>
        <w:t>Münster</w:t>
      </w:r>
      <w:r w:rsidRPr="005A3237">
        <w:rPr>
          <w:rFonts w:ascii="Times New Roman" w:hAnsi="Times New Roman"/>
          <w:szCs w:val="24"/>
        </w:rPr>
        <w:t>: Mentis Verlag 2016</w:t>
      </w:r>
    </w:p>
    <w:p w14:paraId="6B7E3BAD" w14:textId="77777777" w:rsidR="00F35ACA" w:rsidRPr="005A3237" w:rsidRDefault="00F35ACA" w:rsidP="00F35ACA">
      <w:pPr>
        <w:numPr>
          <w:ilvl w:val="0"/>
          <w:numId w:val="2"/>
        </w:numPr>
        <w:tabs>
          <w:tab w:val="num" w:pos="0"/>
        </w:tabs>
        <w:spacing w:line="360" w:lineRule="auto"/>
        <w:ind w:left="0" w:firstLine="0"/>
        <w:rPr>
          <w:rFonts w:ascii="Times New Roman" w:hAnsi="Times New Roman"/>
          <w:szCs w:val="24"/>
        </w:rPr>
      </w:pPr>
      <w:r w:rsidRPr="005A3237">
        <w:rPr>
          <w:rFonts w:ascii="Times New Roman" w:hAnsi="Times New Roman"/>
          <w:szCs w:val="24"/>
        </w:rPr>
        <w:t xml:space="preserve">co-editor (together with K. Algra): </w:t>
      </w:r>
      <w:r w:rsidRPr="005A3237">
        <w:rPr>
          <w:rFonts w:ascii="Times New Roman" w:hAnsi="Times New Roman"/>
          <w:i/>
          <w:szCs w:val="24"/>
        </w:rPr>
        <w:t>Sextus Empiricus and Ancient Physics</w:t>
      </w:r>
      <w:r w:rsidRPr="005A3237">
        <w:rPr>
          <w:rFonts w:ascii="Times New Roman" w:hAnsi="Times New Roman"/>
          <w:szCs w:val="24"/>
        </w:rPr>
        <w:t xml:space="preserve"> (collection of articles by R. Bett, S. White, K. Ierodiakonou, G. Betegh, K. Algra, J. Hankinson, T. Brennan, S. Bobzien, J. Warren), Cambridge: Cambridge University Press 2015</w:t>
      </w:r>
    </w:p>
    <w:p w14:paraId="64C440ED" w14:textId="77777777" w:rsidR="00F35ACA" w:rsidRPr="005A3237" w:rsidRDefault="00F35ACA" w:rsidP="00F35ACA">
      <w:pPr>
        <w:numPr>
          <w:ilvl w:val="0"/>
          <w:numId w:val="2"/>
        </w:numPr>
        <w:tabs>
          <w:tab w:val="num" w:pos="0"/>
        </w:tabs>
        <w:spacing w:line="360" w:lineRule="auto"/>
        <w:ind w:left="0" w:firstLine="0"/>
        <w:rPr>
          <w:rFonts w:ascii="Times New Roman" w:hAnsi="Times New Roman"/>
          <w:szCs w:val="24"/>
        </w:rPr>
      </w:pPr>
      <w:r w:rsidRPr="005A3237">
        <w:rPr>
          <w:rFonts w:ascii="Times New Roman" w:hAnsi="Times New Roman"/>
          <w:szCs w:val="24"/>
        </w:rPr>
        <w:t xml:space="preserve">co-editor (together with B. Bydén): </w:t>
      </w:r>
      <w:r w:rsidRPr="005A3237">
        <w:rPr>
          <w:rFonts w:ascii="Times New Roman" w:hAnsi="Times New Roman"/>
          <w:i/>
          <w:szCs w:val="24"/>
        </w:rPr>
        <w:t>The Many Faces of Byzantine Philosophy</w:t>
      </w:r>
      <w:r w:rsidRPr="005A3237">
        <w:rPr>
          <w:rFonts w:ascii="Times New Roman" w:hAnsi="Times New Roman"/>
          <w:szCs w:val="24"/>
        </w:rPr>
        <w:t xml:space="preserve"> (collection of articles by K. Ierodiakonou, D. Angelov, G. Arabatzis, B. Bydén, P. Golitsis, A. Kaldellis, D. O’Meara, S. Papaioannou, M. Trizio), Athens: The Norwegian Institute at Athens 2012</w:t>
      </w:r>
    </w:p>
    <w:p w14:paraId="57FB9F49" w14:textId="77777777" w:rsidR="00F35ACA" w:rsidRPr="005A3237" w:rsidRDefault="00F35ACA" w:rsidP="00F35ACA">
      <w:pPr>
        <w:numPr>
          <w:ilvl w:val="0"/>
          <w:numId w:val="2"/>
        </w:numPr>
        <w:tabs>
          <w:tab w:val="num" w:pos="0"/>
        </w:tabs>
        <w:spacing w:line="360" w:lineRule="auto"/>
        <w:ind w:left="0" w:firstLine="0"/>
        <w:rPr>
          <w:rFonts w:ascii="Times New Roman" w:hAnsi="Times New Roman"/>
          <w:szCs w:val="24"/>
        </w:rPr>
      </w:pPr>
      <w:r w:rsidRPr="005A3237">
        <w:rPr>
          <w:rFonts w:ascii="Times New Roman" w:hAnsi="Times New Roman"/>
          <w:szCs w:val="24"/>
        </w:rPr>
        <w:t xml:space="preserve">co-editor (together with B. Morison): </w:t>
      </w:r>
      <w:r w:rsidRPr="005A3237">
        <w:rPr>
          <w:rFonts w:ascii="Times New Roman" w:hAnsi="Times New Roman"/>
          <w:i/>
          <w:szCs w:val="24"/>
        </w:rPr>
        <w:t>Episteme etc.: Essays in Honour of Jonathan Barnes</w:t>
      </w:r>
      <w:r w:rsidRPr="005A3237">
        <w:rPr>
          <w:rFonts w:ascii="Times New Roman" w:hAnsi="Times New Roman"/>
          <w:szCs w:val="24"/>
        </w:rPr>
        <w:t xml:space="preserve"> (collection of papers by M. Burnyeat, M. Schofield, D. Charles, B. Morison, M. Frede, J. Hankinson, S. Bobzien, A. Kenny, M. Griffin. J. Annas, G. Striker, I. Rumfitt, S. Everson, K. Ierodiakonou, G. Fine, R. Sorabji), Oxford: Oxford University Press 2011</w:t>
      </w:r>
    </w:p>
    <w:p w14:paraId="6B1A8F87" w14:textId="0A81031A" w:rsidR="00F35ACA" w:rsidRPr="005A3237" w:rsidRDefault="00F35ACA" w:rsidP="00F35ACA">
      <w:pPr>
        <w:numPr>
          <w:ilvl w:val="0"/>
          <w:numId w:val="2"/>
        </w:numPr>
        <w:tabs>
          <w:tab w:val="num" w:pos="0"/>
        </w:tabs>
        <w:spacing w:line="360" w:lineRule="auto"/>
        <w:ind w:left="0" w:firstLine="0"/>
        <w:rPr>
          <w:rFonts w:ascii="Times New Roman" w:hAnsi="Times New Roman"/>
          <w:szCs w:val="24"/>
        </w:rPr>
      </w:pPr>
      <w:r w:rsidRPr="005A3237">
        <w:rPr>
          <w:rFonts w:ascii="Times New Roman" w:hAnsi="Times New Roman"/>
          <w:szCs w:val="24"/>
        </w:rPr>
        <w:t xml:space="preserve">co-editor (together with S. Roux): </w:t>
      </w:r>
      <w:r w:rsidRPr="005A3237">
        <w:rPr>
          <w:rFonts w:ascii="Times New Roman" w:hAnsi="Times New Roman"/>
          <w:i/>
          <w:szCs w:val="24"/>
        </w:rPr>
        <w:t>Thought Experiments in Methodological and Historical Contexts</w:t>
      </w:r>
      <w:r w:rsidRPr="005A3237">
        <w:rPr>
          <w:rFonts w:ascii="Times New Roman" w:hAnsi="Times New Roman"/>
          <w:szCs w:val="24"/>
        </w:rPr>
        <w:t xml:space="preserve"> (collection of articles by K. Ierodiakonou, P. Lautner, C. Grellard, S. Knuuttila, T. Kukkonen, C. R. Palmerino, S. Virvidakis, P. Engel, J.-Y. Goffi, S. Roux, J. Zeimbekis), Leiden / Boston: Brill 2011</w:t>
      </w:r>
    </w:p>
    <w:p w14:paraId="75013057" w14:textId="77777777" w:rsidR="00F35ACA" w:rsidRPr="005A3237" w:rsidRDefault="00F35ACA" w:rsidP="00F35ACA">
      <w:pPr>
        <w:numPr>
          <w:ilvl w:val="0"/>
          <w:numId w:val="2"/>
        </w:numPr>
        <w:tabs>
          <w:tab w:val="num" w:pos="0"/>
        </w:tabs>
        <w:spacing w:line="360" w:lineRule="auto"/>
        <w:ind w:left="0" w:firstLine="0"/>
        <w:rPr>
          <w:rFonts w:ascii="Times New Roman" w:hAnsi="Times New Roman"/>
          <w:szCs w:val="24"/>
        </w:rPr>
      </w:pPr>
      <w:r w:rsidRPr="005A3237">
        <w:rPr>
          <w:rFonts w:ascii="Times New Roman" w:hAnsi="Times New Roman"/>
          <w:szCs w:val="24"/>
        </w:rPr>
        <w:t xml:space="preserve">editor: </w:t>
      </w:r>
      <w:r w:rsidRPr="005A3237">
        <w:rPr>
          <w:rFonts w:ascii="Times New Roman" w:hAnsi="Times New Roman"/>
          <w:i/>
          <w:szCs w:val="24"/>
        </w:rPr>
        <w:t>The Use of Examples in Philosophy</w:t>
      </w:r>
      <w:r w:rsidRPr="005A3237">
        <w:rPr>
          <w:rFonts w:ascii="Times New Roman" w:hAnsi="Times New Roman"/>
          <w:szCs w:val="24"/>
        </w:rPr>
        <w:t xml:space="preserve"> (collection of articles by P. Kalligas, F. Zika, V. Kindi, S. Virvidakis, A. Koutoungos, G. Prelorentzos, A. Baltas), Athens: Ekkremes 2005 [in Modern Greek]</w:t>
      </w:r>
    </w:p>
    <w:p w14:paraId="49A87503" w14:textId="77777777" w:rsidR="00F35ACA" w:rsidRPr="005A3237" w:rsidRDefault="00F35ACA" w:rsidP="00F35ACA">
      <w:pPr>
        <w:numPr>
          <w:ilvl w:val="0"/>
          <w:numId w:val="2"/>
        </w:numPr>
        <w:tabs>
          <w:tab w:val="num" w:pos="0"/>
        </w:tabs>
        <w:spacing w:line="360" w:lineRule="auto"/>
        <w:ind w:left="0" w:firstLine="0"/>
        <w:rPr>
          <w:rFonts w:ascii="Times New Roman" w:hAnsi="Times New Roman"/>
          <w:szCs w:val="24"/>
        </w:rPr>
      </w:pPr>
      <w:r w:rsidRPr="005A3237">
        <w:rPr>
          <w:rFonts w:ascii="Times New Roman" w:hAnsi="Times New Roman"/>
          <w:noProof/>
          <w:szCs w:val="24"/>
          <w:lang w:val="en-GB"/>
        </w:rPr>
        <w:t>editor:</w:t>
      </w:r>
      <w:r w:rsidRPr="005A3237">
        <w:rPr>
          <w:rFonts w:ascii="Times New Roman" w:hAnsi="Times New Roman"/>
          <w:i/>
          <w:noProof/>
          <w:szCs w:val="24"/>
        </w:rPr>
        <w:t xml:space="preserve"> Byzantine</w:t>
      </w:r>
      <w:r w:rsidRPr="005A3237">
        <w:rPr>
          <w:rFonts w:ascii="Times New Roman" w:hAnsi="Times New Roman"/>
          <w:i/>
          <w:szCs w:val="24"/>
        </w:rPr>
        <w:t xml:space="preserve"> Philosophy and its Ancient Sources</w:t>
      </w:r>
      <w:r w:rsidRPr="005A3237">
        <w:rPr>
          <w:rFonts w:ascii="Times New Roman" w:hAnsi="Times New Roman"/>
          <w:szCs w:val="24"/>
        </w:rPr>
        <w:t xml:space="preserve"> (</w:t>
      </w:r>
      <w:r w:rsidRPr="005A3237">
        <w:rPr>
          <w:rFonts w:ascii="Times New Roman" w:hAnsi="Times New Roman"/>
          <w:szCs w:val="24"/>
          <w:lang w:val="en-GB"/>
        </w:rPr>
        <w:t xml:space="preserve">collection of articles by </w:t>
      </w:r>
      <w:r w:rsidRPr="005A3237">
        <w:rPr>
          <w:rFonts w:ascii="Times New Roman" w:hAnsi="Times New Roman"/>
          <w:szCs w:val="24"/>
        </w:rPr>
        <w:t xml:space="preserve">S. Ebbesen, P. Kalligas, D. O’Meara, M. Frede, J. Duffy, J. Barnes, K. </w:t>
      </w:r>
      <w:r w:rsidRPr="005A3237">
        <w:rPr>
          <w:rFonts w:ascii="Times New Roman" w:hAnsi="Times New Roman"/>
          <w:szCs w:val="24"/>
        </w:rPr>
        <w:lastRenderedPageBreak/>
        <w:t>Ierodiakonou, P. Athanassiadi, G. Karamanolis, B. Bydén, L. Benakis), Oxford: Oxford University 2002 &amp; paperback 2004</w:t>
      </w:r>
    </w:p>
    <w:p w14:paraId="5E9DD439" w14:textId="77777777" w:rsidR="00F35ACA" w:rsidRPr="005A3237" w:rsidRDefault="00F35ACA" w:rsidP="00F35ACA">
      <w:pPr>
        <w:numPr>
          <w:ilvl w:val="0"/>
          <w:numId w:val="2"/>
        </w:numPr>
        <w:tabs>
          <w:tab w:val="num" w:pos="0"/>
        </w:tabs>
        <w:spacing w:line="360" w:lineRule="auto"/>
        <w:ind w:left="0" w:firstLine="0"/>
        <w:rPr>
          <w:rFonts w:ascii="Times New Roman" w:hAnsi="Times New Roman"/>
          <w:szCs w:val="24"/>
        </w:rPr>
      </w:pPr>
      <w:r w:rsidRPr="005A3237">
        <w:rPr>
          <w:rFonts w:ascii="Times New Roman" w:hAnsi="Times New Roman"/>
          <w:szCs w:val="24"/>
        </w:rPr>
        <w:t xml:space="preserve">co-editor (together with S. Virvidakis): </w:t>
      </w:r>
      <w:r w:rsidRPr="005A3237">
        <w:rPr>
          <w:rFonts w:ascii="Times New Roman" w:hAnsi="Times New Roman"/>
          <w:i/>
          <w:szCs w:val="24"/>
        </w:rPr>
        <w:t>Greek Philosophy from Antiquity to the 20th century</w:t>
      </w:r>
      <w:r w:rsidRPr="005A3237">
        <w:rPr>
          <w:rFonts w:ascii="Times New Roman" w:hAnsi="Times New Roman"/>
          <w:szCs w:val="24"/>
        </w:rPr>
        <w:t xml:space="preserve"> </w:t>
      </w:r>
      <w:r w:rsidRPr="005A3237">
        <w:rPr>
          <w:rFonts w:ascii="Times New Roman" w:hAnsi="Times New Roman"/>
          <w:noProof/>
          <w:szCs w:val="24"/>
          <w:lang w:val="en-GB"/>
        </w:rPr>
        <w:t xml:space="preserve">(collection of articles by </w:t>
      </w:r>
      <w:r w:rsidRPr="005A3237">
        <w:rPr>
          <w:rFonts w:ascii="Times New Roman" w:hAnsi="Times New Roman"/>
          <w:szCs w:val="24"/>
          <w:lang w:val="el-GR"/>
        </w:rPr>
        <w:t>Ι</w:t>
      </w:r>
      <w:r w:rsidRPr="005A3237">
        <w:rPr>
          <w:rFonts w:ascii="Times New Roman" w:hAnsi="Times New Roman"/>
          <w:szCs w:val="24"/>
          <w:lang w:val="en-GB"/>
        </w:rPr>
        <w:t xml:space="preserve">. </w:t>
      </w:r>
      <w:r w:rsidRPr="005A3237">
        <w:rPr>
          <w:rFonts w:ascii="Times New Roman" w:hAnsi="Times New Roman"/>
          <w:szCs w:val="24"/>
          <w:lang w:val="el-GR"/>
        </w:rPr>
        <w:t>Κ</w:t>
      </w:r>
      <w:r w:rsidRPr="005A3237">
        <w:rPr>
          <w:rFonts w:ascii="Times New Roman" w:hAnsi="Times New Roman"/>
          <w:szCs w:val="24"/>
          <w:lang w:val="en-GB"/>
        </w:rPr>
        <w:t>alogerakos, P. Thanassas, C. Balla, V. Tsouna, P. Dimas, V. Politis, K. Ierodiakonou, P. Kalligas, E. Giannakis, G. Zographidis, S. Virvidakis),</w:t>
      </w:r>
      <w:r w:rsidRPr="005A3237">
        <w:rPr>
          <w:rFonts w:ascii="Times New Roman" w:hAnsi="Times New Roman"/>
          <w:szCs w:val="24"/>
        </w:rPr>
        <w:t xml:space="preserve"> Patras: Greek Open University Textbooks 2000 [in Modern Greek]</w:t>
      </w:r>
    </w:p>
    <w:p w14:paraId="67E36A44" w14:textId="77777777" w:rsidR="00F35ACA" w:rsidRPr="005A3237" w:rsidRDefault="00F35ACA" w:rsidP="00F35ACA">
      <w:pPr>
        <w:numPr>
          <w:ilvl w:val="0"/>
          <w:numId w:val="2"/>
        </w:numPr>
        <w:tabs>
          <w:tab w:val="num" w:pos="0"/>
        </w:tabs>
        <w:spacing w:line="360" w:lineRule="auto"/>
        <w:ind w:left="0" w:firstLine="0"/>
        <w:rPr>
          <w:rFonts w:ascii="Times New Roman" w:hAnsi="Times New Roman"/>
          <w:szCs w:val="24"/>
        </w:rPr>
      </w:pPr>
      <w:r w:rsidRPr="005A3237">
        <w:rPr>
          <w:rFonts w:ascii="Times New Roman" w:hAnsi="Times New Roman"/>
          <w:szCs w:val="24"/>
        </w:rPr>
        <w:t xml:space="preserve">editor: </w:t>
      </w:r>
      <w:r w:rsidRPr="005A3237">
        <w:rPr>
          <w:rFonts w:ascii="Times New Roman" w:hAnsi="Times New Roman"/>
          <w:i/>
          <w:szCs w:val="24"/>
        </w:rPr>
        <w:t xml:space="preserve">Topics in Stoic Philosophy </w:t>
      </w:r>
      <w:r w:rsidRPr="005A3237">
        <w:rPr>
          <w:rFonts w:ascii="Times New Roman" w:hAnsi="Times New Roman"/>
          <w:szCs w:val="24"/>
        </w:rPr>
        <w:t xml:space="preserve">(collection of articles by J. Barnes, S. Bobzien, M. Frede, K. Ierodiakonou, B. Inwood, M. Mignucci, P. Mitsis, D. Obbink, D. Sedley), Oxford: Oxford University Press 1999 &amp; paperback 2001 [Modern Greek translation: </w:t>
      </w:r>
      <w:r w:rsidRPr="005A3237">
        <w:rPr>
          <w:rFonts w:ascii="Times New Roman" w:hAnsi="Times New Roman"/>
          <w:i/>
          <w:szCs w:val="24"/>
        </w:rPr>
        <w:t>Deukalion</w:t>
      </w:r>
      <w:r w:rsidRPr="005A3237">
        <w:rPr>
          <w:rFonts w:ascii="Times New Roman" w:hAnsi="Times New Roman"/>
          <w:szCs w:val="24"/>
        </w:rPr>
        <w:t xml:space="preserve"> 15/1, 1997]</w:t>
      </w:r>
    </w:p>
    <w:p w14:paraId="1A70B18F" w14:textId="77777777" w:rsidR="00F35ACA" w:rsidRPr="005A3237" w:rsidRDefault="00F35ACA" w:rsidP="00F35ACA">
      <w:pPr>
        <w:numPr>
          <w:ilvl w:val="0"/>
          <w:numId w:val="2"/>
        </w:numPr>
        <w:tabs>
          <w:tab w:val="num" w:pos="0"/>
        </w:tabs>
        <w:spacing w:line="360" w:lineRule="auto"/>
        <w:ind w:left="0" w:firstLine="0"/>
        <w:rPr>
          <w:rFonts w:ascii="Times New Roman" w:hAnsi="Times New Roman"/>
          <w:szCs w:val="24"/>
        </w:rPr>
      </w:pPr>
      <w:r w:rsidRPr="005A3237">
        <w:rPr>
          <w:rFonts w:ascii="Times New Roman" w:hAnsi="Times New Roman"/>
          <w:szCs w:val="24"/>
        </w:rPr>
        <w:t xml:space="preserve">co-author: </w:t>
      </w:r>
      <w:r w:rsidRPr="005A3237">
        <w:rPr>
          <w:rFonts w:ascii="Times New Roman" w:hAnsi="Times New Roman"/>
          <w:i/>
          <w:szCs w:val="24"/>
        </w:rPr>
        <w:t>Alexander of Aphrodisias on Aristotle: Prior Analytics 1.1-7</w:t>
      </w:r>
      <w:r w:rsidRPr="005A3237">
        <w:rPr>
          <w:rFonts w:ascii="Times New Roman" w:hAnsi="Times New Roman"/>
          <w:szCs w:val="24"/>
        </w:rPr>
        <w:t xml:space="preserve"> (translated by J. Barnes, S. Bobzien, K. Flannery, K. Ierodiakonou), London: Duckworth 1991</w:t>
      </w:r>
    </w:p>
    <w:p w14:paraId="70588247" w14:textId="77777777" w:rsidR="00B70FE1" w:rsidRDefault="00B70FE1" w:rsidP="00F35ACA">
      <w:pPr>
        <w:spacing w:line="360" w:lineRule="auto"/>
        <w:rPr>
          <w:rFonts w:ascii="Times New Roman" w:hAnsi="Times New Roman"/>
          <w:b/>
          <w:szCs w:val="24"/>
        </w:rPr>
      </w:pPr>
    </w:p>
    <w:p w14:paraId="0E8ADB00" w14:textId="77777777" w:rsidR="00F35ACA" w:rsidRPr="005A3237" w:rsidRDefault="00F35ACA" w:rsidP="00F35ACA">
      <w:pPr>
        <w:spacing w:line="360" w:lineRule="auto"/>
        <w:rPr>
          <w:rFonts w:ascii="Times New Roman" w:hAnsi="Times New Roman"/>
          <w:b/>
          <w:szCs w:val="24"/>
        </w:rPr>
      </w:pPr>
      <w:r w:rsidRPr="005A3237">
        <w:rPr>
          <w:rFonts w:ascii="Times New Roman" w:hAnsi="Times New Roman"/>
          <w:b/>
          <w:szCs w:val="24"/>
        </w:rPr>
        <w:t>Work in Progress</w:t>
      </w:r>
    </w:p>
    <w:p w14:paraId="00005690" w14:textId="77777777" w:rsidR="00F35ACA" w:rsidRPr="005A3237" w:rsidRDefault="00F35ACA" w:rsidP="00F35ACA">
      <w:pPr>
        <w:numPr>
          <w:ilvl w:val="0"/>
          <w:numId w:val="8"/>
        </w:numPr>
        <w:tabs>
          <w:tab w:val="clear" w:pos="720"/>
          <w:tab w:val="num" w:pos="0"/>
          <w:tab w:val="left" w:pos="810"/>
        </w:tabs>
        <w:spacing w:line="360" w:lineRule="auto"/>
        <w:ind w:left="0" w:firstLine="0"/>
        <w:rPr>
          <w:rFonts w:ascii="Times New Roman" w:hAnsi="Times New Roman"/>
          <w:szCs w:val="24"/>
        </w:rPr>
      </w:pPr>
      <w:r w:rsidRPr="005A3237">
        <w:rPr>
          <w:rFonts w:ascii="Times New Roman" w:hAnsi="Times New Roman"/>
          <w:szCs w:val="24"/>
        </w:rPr>
        <w:t xml:space="preserve">monograph: </w:t>
      </w:r>
      <w:r w:rsidRPr="005A3237">
        <w:rPr>
          <w:rFonts w:ascii="Times New Roman" w:hAnsi="Times New Roman"/>
          <w:i/>
          <w:szCs w:val="24"/>
        </w:rPr>
        <w:t>Ancient Theories of Colour</w:t>
      </w:r>
      <w:r>
        <w:rPr>
          <w:rFonts w:ascii="Times New Roman" w:hAnsi="Times New Roman"/>
          <w:i/>
          <w:szCs w:val="24"/>
        </w:rPr>
        <w:t xml:space="preserve"> </w:t>
      </w:r>
      <w:r>
        <w:rPr>
          <w:rFonts w:ascii="Times New Roman" w:hAnsi="Times New Roman"/>
          <w:szCs w:val="24"/>
        </w:rPr>
        <w:t>(Cambridge University Press)</w:t>
      </w:r>
    </w:p>
    <w:p w14:paraId="28057156" w14:textId="77777777" w:rsidR="00F35ACA" w:rsidRPr="0001073C" w:rsidRDefault="00F35ACA" w:rsidP="00F35ACA">
      <w:pPr>
        <w:numPr>
          <w:ilvl w:val="0"/>
          <w:numId w:val="8"/>
        </w:numPr>
        <w:tabs>
          <w:tab w:val="clear" w:pos="720"/>
          <w:tab w:val="num" w:pos="0"/>
          <w:tab w:val="left" w:pos="810"/>
        </w:tabs>
        <w:spacing w:line="360" w:lineRule="auto"/>
        <w:ind w:left="0" w:firstLine="0"/>
        <w:rPr>
          <w:rFonts w:ascii="Times New Roman" w:hAnsi="Times New Roman"/>
          <w:szCs w:val="24"/>
        </w:rPr>
      </w:pPr>
      <w:r w:rsidRPr="00A01C5E">
        <w:rPr>
          <w:rFonts w:ascii="Times New Roman" w:hAnsi="Times New Roman"/>
          <w:szCs w:val="24"/>
          <w:lang w:val="en-GB"/>
        </w:rPr>
        <w:t>Theophrastus of Eresus</w:t>
      </w:r>
      <w:r>
        <w:rPr>
          <w:rFonts w:ascii="Times New Roman" w:hAnsi="Times New Roman"/>
          <w:szCs w:val="24"/>
          <w:lang w:val="en-GB"/>
        </w:rPr>
        <w:t>,</w:t>
      </w:r>
      <w:r w:rsidRPr="00A01C5E">
        <w:rPr>
          <w:rFonts w:ascii="Times New Roman" w:hAnsi="Times New Roman"/>
          <w:szCs w:val="24"/>
          <w:lang w:val="en-GB"/>
        </w:rPr>
        <w:t xml:space="preserve"> </w:t>
      </w:r>
      <w:r w:rsidRPr="00A01C5E">
        <w:rPr>
          <w:rFonts w:ascii="Times New Roman" w:hAnsi="Times New Roman"/>
          <w:i/>
          <w:szCs w:val="24"/>
          <w:lang w:val="en-GB"/>
        </w:rPr>
        <w:t>De sensibus</w:t>
      </w:r>
      <w:r w:rsidRPr="0001073C">
        <w:rPr>
          <w:rFonts w:ascii="Times New Roman" w:hAnsi="Times New Roman"/>
          <w:szCs w:val="24"/>
          <w:lang w:val="en-GB"/>
        </w:rPr>
        <w:t>: edition, translation, commentary (Philosophia Antiqua Series, Brill)</w:t>
      </w:r>
    </w:p>
    <w:p w14:paraId="73D9AB5C" w14:textId="77777777" w:rsidR="00F35ACA" w:rsidRPr="00A01C5E" w:rsidRDefault="00F35ACA" w:rsidP="00F35ACA">
      <w:pPr>
        <w:numPr>
          <w:ilvl w:val="0"/>
          <w:numId w:val="8"/>
        </w:numPr>
        <w:tabs>
          <w:tab w:val="clear" w:pos="720"/>
          <w:tab w:val="num" w:pos="0"/>
          <w:tab w:val="left" w:pos="810"/>
        </w:tabs>
        <w:spacing w:line="360" w:lineRule="auto"/>
        <w:ind w:left="0" w:firstLine="0"/>
        <w:rPr>
          <w:rFonts w:ascii="Times New Roman" w:hAnsi="Times New Roman"/>
          <w:szCs w:val="24"/>
        </w:rPr>
      </w:pPr>
      <w:r w:rsidRPr="00A01C5E">
        <w:rPr>
          <w:rFonts w:ascii="Times New Roman" w:hAnsi="Times New Roman"/>
          <w:szCs w:val="24"/>
          <w:lang w:val="en-GB"/>
        </w:rPr>
        <w:t>Michael Psellos</w:t>
      </w:r>
      <w:r>
        <w:rPr>
          <w:rFonts w:ascii="Times New Roman" w:hAnsi="Times New Roman"/>
          <w:i/>
          <w:szCs w:val="24"/>
          <w:lang w:val="en-GB"/>
        </w:rPr>
        <w:t>,</w:t>
      </w:r>
      <w:r w:rsidRPr="0001073C">
        <w:rPr>
          <w:rFonts w:ascii="Times New Roman" w:hAnsi="Times New Roman"/>
          <w:i/>
          <w:szCs w:val="24"/>
          <w:lang w:val="en-GB"/>
        </w:rPr>
        <w:t xml:space="preserve"> Paraphrase o</w:t>
      </w:r>
      <w:r>
        <w:rPr>
          <w:rFonts w:ascii="Times New Roman" w:hAnsi="Times New Roman"/>
          <w:i/>
          <w:szCs w:val="24"/>
          <w:lang w:val="en-GB"/>
        </w:rPr>
        <w:t>f</w:t>
      </w:r>
      <w:r w:rsidRPr="0001073C">
        <w:rPr>
          <w:rFonts w:ascii="Times New Roman" w:hAnsi="Times New Roman"/>
          <w:i/>
          <w:szCs w:val="24"/>
          <w:lang w:val="en-GB"/>
        </w:rPr>
        <w:t xml:space="preserve"> Aristotle’s De interpretation</w:t>
      </w:r>
      <w:r>
        <w:rPr>
          <w:rFonts w:ascii="Times New Roman" w:hAnsi="Times New Roman"/>
          <w:i/>
          <w:szCs w:val="24"/>
          <w:lang w:val="en-GB"/>
        </w:rPr>
        <w:t>e</w:t>
      </w:r>
      <w:r w:rsidRPr="0001073C">
        <w:rPr>
          <w:rFonts w:ascii="Times New Roman" w:hAnsi="Times New Roman"/>
          <w:szCs w:val="24"/>
          <w:lang w:val="en-GB"/>
        </w:rPr>
        <w:t xml:space="preserve"> (together with J. Duffy): edition, translation, commentary (Commentaria in Aristotelem Graeca et Byzantina Series, De Gruyter)</w:t>
      </w:r>
    </w:p>
    <w:p w14:paraId="008FDC1E" w14:textId="77777777" w:rsidR="00F35ACA" w:rsidRPr="00A01C5E" w:rsidRDefault="00F35ACA" w:rsidP="00F35ACA">
      <w:pPr>
        <w:numPr>
          <w:ilvl w:val="0"/>
          <w:numId w:val="8"/>
        </w:numPr>
        <w:tabs>
          <w:tab w:val="clear" w:pos="720"/>
          <w:tab w:val="num" w:pos="0"/>
          <w:tab w:val="left" w:pos="810"/>
        </w:tabs>
        <w:spacing w:line="360" w:lineRule="auto"/>
        <w:ind w:left="0" w:firstLine="0"/>
        <w:rPr>
          <w:rFonts w:ascii="Times New Roman" w:hAnsi="Times New Roman"/>
          <w:szCs w:val="24"/>
        </w:rPr>
      </w:pPr>
      <w:r w:rsidRPr="00A01C5E">
        <w:rPr>
          <w:rFonts w:ascii="Times New Roman" w:hAnsi="Times New Roman"/>
          <w:szCs w:val="24"/>
        </w:rPr>
        <w:t>Pseudo-Aristotle</w:t>
      </w:r>
      <w:r w:rsidRPr="00A01C5E">
        <w:rPr>
          <w:rFonts w:ascii="Times New Roman" w:hAnsi="Times New Roman"/>
          <w:i/>
          <w:szCs w:val="24"/>
        </w:rPr>
        <w:t>, De coloribus</w:t>
      </w:r>
      <w:r w:rsidRPr="00A01C5E">
        <w:rPr>
          <w:rFonts w:ascii="Times New Roman" w:hAnsi="Times New Roman"/>
          <w:szCs w:val="24"/>
        </w:rPr>
        <w:t xml:space="preserve">: translation </w:t>
      </w:r>
      <w:r>
        <w:rPr>
          <w:rFonts w:ascii="Times New Roman" w:hAnsi="Times New Roman"/>
          <w:szCs w:val="24"/>
        </w:rPr>
        <w:t xml:space="preserve">into English </w:t>
      </w:r>
      <w:r w:rsidRPr="00A01C5E">
        <w:rPr>
          <w:rFonts w:ascii="Times New Roman" w:hAnsi="Times New Roman"/>
          <w:szCs w:val="24"/>
        </w:rPr>
        <w:t>(Hackett and Loeb)</w:t>
      </w:r>
    </w:p>
    <w:p w14:paraId="54ADB3F5" w14:textId="74FF71F2" w:rsidR="002D5983" w:rsidRPr="002D5983" w:rsidRDefault="00F35ACA" w:rsidP="002D5983">
      <w:pPr>
        <w:numPr>
          <w:ilvl w:val="0"/>
          <w:numId w:val="8"/>
        </w:numPr>
        <w:tabs>
          <w:tab w:val="clear" w:pos="720"/>
          <w:tab w:val="num" w:pos="0"/>
          <w:tab w:val="left" w:pos="810"/>
        </w:tabs>
        <w:spacing w:line="360" w:lineRule="auto"/>
        <w:ind w:left="0" w:firstLine="0"/>
        <w:rPr>
          <w:rFonts w:ascii="Times New Roman" w:hAnsi="Times New Roman"/>
          <w:szCs w:val="24"/>
        </w:rPr>
      </w:pPr>
      <w:r w:rsidRPr="00A01C5E">
        <w:rPr>
          <w:rFonts w:ascii="Times New Roman" w:hAnsi="Times New Roman"/>
          <w:szCs w:val="24"/>
        </w:rPr>
        <w:t>Aristotle,</w:t>
      </w:r>
      <w:r w:rsidRPr="0001073C">
        <w:rPr>
          <w:rFonts w:ascii="Times New Roman" w:hAnsi="Times New Roman"/>
          <w:i/>
          <w:szCs w:val="24"/>
        </w:rPr>
        <w:t xml:space="preserve"> Prior Analytics</w:t>
      </w:r>
      <w:r w:rsidRPr="0001073C">
        <w:rPr>
          <w:rFonts w:ascii="Times New Roman" w:hAnsi="Times New Roman"/>
          <w:szCs w:val="24"/>
        </w:rPr>
        <w:t xml:space="preserve">: translation into Modern Greek </w:t>
      </w:r>
      <w:r>
        <w:rPr>
          <w:rFonts w:ascii="Times New Roman" w:hAnsi="Times New Roman"/>
          <w:szCs w:val="24"/>
        </w:rPr>
        <w:t>(</w:t>
      </w:r>
      <w:r w:rsidRPr="0001073C">
        <w:rPr>
          <w:rFonts w:ascii="Times New Roman" w:hAnsi="Times New Roman"/>
          <w:szCs w:val="24"/>
        </w:rPr>
        <w:t>Nissos publications</w:t>
      </w:r>
      <w:r>
        <w:rPr>
          <w:rFonts w:ascii="Times New Roman" w:hAnsi="Times New Roman"/>
          <w:szCs w:val="24"/>
        </w:rPr>
        <w:t>)</w:t>
      </w:r>
    </w:p>
    <w:p w14:paraId="317E38BB" w14:textId="334F6C49" w:rsidR="002D5983" w:rsidRPr="002D5983" w:rsidRDefault="002D5983" w:rsidP="002D5983">
      <w:pPr>
        <w:numPr>
          <w:ilvl w:val="0"/>
          <w:numId w:val="8"/>
        </w:numPr>
        <w:tabs>
          <w:tab w:val="clear" w:pos="720"/>
          <w:tab w:val="num" w:pos="284"/>
          <w:tab w:val="left" w:pos="810"/>
        </w:tabs>
        <w:spacing w:line="360" w:lineRule="auto"/>
        <w:ind w:left="0" w:firstLine="0"/>
        <w:rPr>
          <w:rFonts w:asciiTheme="majorBidi" w:hAnsiTheme="majorBidi" w:cstheme="majorBidi"/>
          <w:szCs w:val="24"/>
        </w:rPr>
      </w:pPr>
      <w:r w:rsidRPr="002D5983">
        <w:rPr>
          <w:rFonts w:asciiTheme="majorBidi" w:hAnsiTheme="majorBidi" w:cstheme="majorBidi"/>
          <w:szCs w:val="24"/>
        </w:rPr>
        <w:t xml:space="preserve">(co-editor Paolo Crivelli) </w:t>
      </w:r>
      <w:r w:rsidRPr="002D5983">
        <w:rPr>
          <w:rFonts w:asciiTheme="majorBidi" w:hAnsiTheme="majorBidi" w:cstheme="majorBidi"/>
          <w:i/>
          <w:szCs w:val="24"/>
        </w:rPr>
        <w:t>The Philosophy of Chrysippus</w:t>
      </w:r>
      <w:r>
        <w:rPr>
          <w:rFonts w:asciiTheme="majorBidi" w:hAnsiTheme="majorBidi" w:cstheme="majorBidi"/>
          <w:szCs w:val="24"/>
        </w:rPr>
        <w:t xml:space="preserve"> </w:t>
      </w:r>
    </w:p>
    <w:p w14:paraId="525336F3" w14:textId="3B85476F" w:rsidR="002D5983" w:rsidRPr="002D5983" w:rsidRDefault="002D5983" w:rsidP="002D5983">
      <w:pPr>
        <w:numPr>
          <w:ilvl w:val="0"/>
          <w:numId w:val="8"/>
        </w:numPr>
        <w:tabs>
          <w:tab w:val="clear" w:pos="720"/>
          <w:tab w:val="num" w:pos="284"/>
          <w:tab w:val="left" w:pos="810"/>
        </w:tabs>
        <w:spacing w:line="360" w:lineRule="auto"/>
        <w:ind w:left="0" w:firstLine="0"/>
        <w:rPr>
          <w:rFonts w:asciiTheme="majorBidi" w:hAnsiTheme="majorBidi" w:cstheme="majorBidi"/>
          <w:szCs w:val="24"/>
        </w:rPr>
      </w:pPr>
      <w:r w:rsidRPr="002D5983">
        <w:rPr>
          <w:rFonts w:asciiTheme="majorBidi" w:hAnsiTheme="majorBidi" w:cstheme="majorBidi"/>
          <w:szCs w:val="24"/>
        </w:rPr>
        <w:t xml:space="preserve">(co-editor Véronique Decaix) </w:t>
      </w:r>
      <w:r w:rsidRPr="002D5983">
        <w:rPr>
          <w:rFonts w:asciiTheme="majorBidi" w:hAnsiTheme="majorBidi" w:cstheme="majorBidi"/>
          <w:i/>
          <w:iCs/>
          <w:szCs w:val="24"/>
        </w:rPr>
        <w:t>Colour Theories from Democritus to Descartes</w:t>
      </w:r>
    </w:p>
    <w:p w14:paraId="21DCDFB0" w14:textId="263481F5" w:rsidR="002D5983" w:rsidRPr="002D5983" w:rsidRDefault="002D5983" w:rsidP="002D5983">
      <w:pPr>
        <w:numPr>
          <w:ilvl w:val="0"/>
          <w:numId w:val="8"/>
        </w:numPr>
        <w:tabs>
          <w:tab w:val="clear" w:pos="720"/>
          <w:tab w:val="num" w:pos="284"/>
          <w:tab w:val="left" w:pos="810"/>
        </w:tabs>
        <w:spacing w:line="360" w:lineRule="auto"/>
        <w:ind w:left="0" w:firstLine="0"/>
        <w:rPr>
          <w:rFonts w:asciiTheme="majorBidi" w:hAnsiTheme="majorBidi" w:cstheme="majorBidi"/>
          <w:szCs w:val="24"/>
        </w:rPr>
      </w:pPr>
      <w:r w:rsidRPr="002D5983">
        <w:rPr>
          <w:rFonts w:asciiTheme="majorBidi" w:hAnsiTheme="majorBidi" w:cstheme="majorBidi"/>
          <w:szCs w:val="24"/>
        </w:rPr>
        <w:t xml:space="preserve">(co-editor Máté </w:t>
      </w:r>
      <w:r w:rsidRPr="002D5983">
        <w:rPr>
          <w:rFonts w:asciiTheme="majorBidi" w:hAnsiTheme="majorBidi" w:cstheme="majorBidi"/>
          <w:color w:val="000000"/>
          <w:szCs w:val="24"/>
        </w:rPr>
        <w:t>Veres</w:t>
      </w:r>
      <w:r w:rsidRPr="002D5983">
        <w:rPr>
          <w:rFonts w:asciiTheme="majorBidi" w:hAnsiTheme="majorBidi" w:cstheme="majorBidi"/>
          <w:szCs w:val="24"/>
        </w:rPr>
        <w:t xml:space="preserve">) </w:t>
      </w:r>
      <w:r w:rsidRPr="002D5983">
        <w:rPr>
          <w:rFonts w:asciiTheme="majorBidi" w:hAnsiTheme="majorBidi" w:cstheme="majorBidi"/>
          <w:i/>
          <w:iCs/>
          <w:szCs w:val="24"/>
        </w:rPr>
        <w:t xml:space="preserve">Sextus Empiricus on Logic </w:t>
      </w:r>
    </w:p>
    <w:p w14:paraId="45013EC2" w14:textId="77777777" w:rsidR="00F35ACA" w:rsidRPr="002D5983" w:rsidRDefault="00F35ACA" w:rsidP="00F35ACA">
      <w:pPr>
        <w:tabs>
          <w:tab w:val="left" w:pos="810"/>
        </w:tabs>
        <w:spacing w:line="360" w:lineRule="auto"/>
        <w:rPr>
          <w:rFonts w:ascii="Times New Roman" w:hAnsi="Times New Roman"/>
          <w:szCs w:val="24"/>
        </w:rPr>
      </w:pPr>
    </w:p>
    <w:p w14:paraId="5BD1805D" w14:textId="77777777" w:rsidR="00F35ACA" w:rsidRPr="005A3237" w:rsidRDefault="00F35ACA" w:rsidP="00F35ACA">
      <w:pPr>
        <w:numPr>
          <w:ilvl w:val="0"/>
          <w:numId w:val="6"/>
        </w:numPr>
        <w:spacing w:line="360" w:lineRule="auto"/>
        <w:rPr>
          <w:rFonts w:ascii="Times New Roman" w:hAnsi="Times New Roman"/>
          <w:b/>
          <w:szCs w:val="24"/>
        </w:rPr>
      </w:pPr>
      <w:r w:rsidRPr="005A3237">
        <w:rPr>
          <w:rFonts w:ascii="Times New Roman" w:hAnsi="Times New Roman"/>
          <w:b/>
          <w:szCs w:val="24"/>
        </w:rPr>
        <w:t>ARTICLES</w:t>
      </w:r>
    </w:p>
    <w:p w14:paraId="0F3656E4" w14:textId="77777777" w:rsidR="00F35ACA" w:rsidRPr="005A3237" w:rsidRDefault="00F35ACA" w:rsidP="00F35ACA">
      <w:pPr>
        <w:spacing w:line="360" w:lineRule="auto"/>
        <w:ind w:left="1080"/>
        <w:rPr>
          <w:rFonts w:ascii="Times New Roman" w:hAnsi="Times New Roman"/>
          <w:b/>
          <w:szCs w:val="24"/>
        </w:rPr>
      </w:pPr>
    </w:p>
    <w:p w14:paraId="1A68554F" w14:textId="7CDF79CB" w:rsidR="000B73CD" w:rsidRPr="00C86877" w:rsidRDefault="000B73CD" w:rsidP="000B73CD">
      <w:pPr>
        <w:numPr>
          <w:ilvl w:val="0"/>
          <w:numId w:val="3"/>
        </w:numPr>
        <w:tabs>
          <w:tab w:val="clear" w:pos="720"/>
          <w:tab w:val="left" w:pos="0"/>
        </w:tabs>
        <w:spacing w:line="360" w:lineRule="auto"/>
        <w:ind w:left="0" w:firstLine="0"/>
        <w:rPr>
          <w:rFonts w:ascii="Times New Roman" w:hAnsi="Times New Roman"/>
          <w:szCs w:val="24"/>
        </w:rPr>
      </w:pPr>
      <w:r w:rsidRPr="005A3237">
        <w:rPr>
          <w:rFonts w:ascii="Times New Roman" w:hAnsi="Times New Roman"/>
          <w:szCs w:val="24"/>
        </w:rPr>
        <w:lastRenderedPageBreak/>
        <w:t>“Galen in dialogue with Plato and the Stoics</w:t>
      </w:r>
      <w:r w:rsidRPr="005A3237">
        <w:rPr>
          <w:rFonts w:ascii="Times New Roman" w:hAnsi="Times New Roman"/>
          <w:szCs w:val="24"/>
          <w:lang w:val="en-GB"/>
        </w:rPr>
        <w:t xml:space="preserve">”, in </w:t>
      </w:r>
      <w:r w:rsidRPr="005A3237">
        <w:rPr>
          <w:rFonts w:ascii="Times New Roman" w:hAnsi="Times New Roman"/>
          <w:i/>
          <w:szCs w:val="24"/>
          <w:lang w:val="en-GB"/>
        </w:rPr>
        <w:t>Galen’s Epistemology</w:t>
      </w:r>
      <w:r>
        <w:rPr>
          <w:rFonts w:ascii="Times New Roman" w:hAnsi="Times New Roman"/>
          <w:i/>
          <w:szCs w:val="24"/>
          <w:lang w:val="en-GB"/>
        </w:rPr>
        <w:t>:</w:t>
      </w:r>
      <w:r w:rsidRPr="005A3237">
        <w:rPr>
          <w:rFonts w:ascii="Times New Roman" w:hAnsi="Times New Roman"/>
          <w:szCs w:val="24"/>
          <w:lang w:val="en-GB"/>
        </w:rPr>
        <w:t xml:space="preserve"> </w:t>
      </w:r>
      <w:r w:rsidRPr="00B70FE1">
        <w:rPr>
          <w:rFonts w:ascii="Times New Roman" w:hAnsi="Times New Roman"/>
          <w:i/>
          <w:szCs w:val="24"/>
          <w:lang w:val="en-GB"/>
        </w:rPr>
        <w:t>Experience, Reason, and Method</w:t>
      </w:r>
      <w:r>
        <w:rPr>
          <w:rFonts w:ascii="Times New Roman" w:hAnsi="Times New Roman"/>
          <w:i/>
          <w:szCs w:val="24"/>
          <w:lang w:val="en-GB"/>
        </w:rPr>
        <w:t xml:space="preserve"> in Ancient Medicine </w:t>
      </w:r>
      <w:r w:rsidRPr="005A3237">
        <w:rPr>
          <w:rFonts w:ascii="Times New Roman" w:hAnsi="Times New Roman"/>
          <w:szCs w:val="24"/>
          <w:lang w:val="en-GB"/>
        </w:rPr>
        <w:t>(ed</w:t>
      </w:r>
      <w:r>
        <w:rPr>
          <w:rFonts w:ascii="Times New Roman" w:hAnsi="Times New Roman"/>
          <w:szCs w:val="24"/>
          <w:lang w:val="en-GB"/>
        </w:rPr>
        <w:t>s</w:t>
      </w:r>
      <w:r w:rsidRPr="005A3237">
        <w:rPr>
          <w:rFonts w:ascii="Times New Roman" w:hAnsi="Times New Roman"/>
          <w:szCs w:val="24"/>
          <w:lang w:val="en-GB"/>
        </w:rPr>
        <w:t xml:space="preserve">. </w:t>
      </w:r>
      <w:r>
        <w:rPr>
          <w:rFonts w:ascii="Times New Roman" w:hAnsi="Times New Roman"/>
          <w:szCs w:val="24"/>
          <w:lang w:val="en-GB"/>
        </w:rPr>
        <w:t xml:space="preserve">R. </w:t>
      </w:r>
      <w:r w:rsidRPr="005A3237">
        <w:rPr>
          <w:rFonts w:ascii="Times New Roman" w:hAnsi="Times New Roman"/>
          <w:szCs w:val="24"/>
          <w:lang w:val="en-GB"/>
        </w:rPr>
        <w:t xml:space="preserve">J. Hankinson </w:t>
      </w:r>
      <w:r>
        <w:rPr>
          <w:rFonts w:ascii="Times New Roman" w:hAnsi="Times New Roman"/>
          <w:szCs w:val="24"/>
          <w:lang w:val="en-GB"/>
        </w:rPr>
        <w:t xml:space="preserve">and </w:t>
      </w:r>
      <w:r w:rsidRPr="005A3237">
        <w:rPr>
          <w:rFonts w:ascii="Times New Roman" w:hAnsi="Times New Roman"/>
          <w:szCs w:val="24"/>
          <w:lang w:val="en-GB"/>
        </w:rPr>
        <w:t>M. Havrda)</w:t>
      </w:r>
      <w:r>
        <w:rPr>
          <w:rFonts w:ascii="Times New Roman" w:hAnsi="Times New Roman"/>
          <w:szCs w:val="24"/>
          <w:lang w:val="en-GB"/>
        </w:rPr>
        <w:t>, Cambridge: Cambridge University Press</w:t>
      </w:r>
      <w:r w:rsidR="003138AA">
        <w:rPr>
          <w:rFonts w:ascii="Times New Roman" w:hAnsi="Times New Roman"/>
          <w:szCs w:val="24"/>
          <w:lang w:val="en-GB"/>
        </w:rPr>
        <w:t xml:space="preserve"> 2022</w:t>
      </w:r>
      <w:r>
        <w:rPr>
          <w:rFonts w:ascii="Times New Roman" w:hAnsi="Times New Roman"/>
          <w:szCs w:val="24"/>
          <w:lang w:val="en-GB"/>
        </w:rPr>
        <w:t>, 218–31</w:t>
      </w:r>
    </w:p>
    <w:p w14:paraId="5F34FE35" w14:textId="355219A5" w:rsidR="00C86877" w:rsidRPr="00C86877" w:rsidRDefault="00C86877" w:rsidP="000B73CD">
      <w:pPr>
        <w:numPr>
          <w:ilvl w:val="0"/>
          <w:numId w:val="3"/>
        </w:numPr>
        <w:tabs>
          <w:tab w:val="clear" w:pos="720"/>
          <w:tab w:val="left" w:pos="0"/>
        </w:tabs>
        <w:spacing w:line="360" w:lineRule="auto"/>
        <w:ind w:left="0" w:firstLine="0"/>
        <w:rPr>
          <w:rFonts w:ascii="Times New Roman" w:hAnsi="Times New Roman"/>
          <w:szCs w:val="24"/>
        </w:rPr>
      </w:pPr>
      <w:r w:rsidRPr="00C86877">
        <w:rPr>
          <w:rFonts w:ascii="Times New Roman" w:hAnsi="Times New Roman"/>
          <w:szCs w:val="24"/>
        </w:rPr>
        <w:t>“</w:t>
      </w:r>
      <w:r w:rsidRPr="00C86877">
        <w:rPr>
          <w:rFonts w:ascii="Times New Roman" w:hAnsi="Times New Roman"/>
          <w:i/>
          <w:iCs/>
          <w:szCs w:val="24"/>
          <w:lang w:val="en-GB"/>
        </w:rPr>
        <w:t>Thaumazein</w:t>
      </w:r>
      <w:r w:rsidRPr="00C86877">
        <w:rPr>
          <w:rFonts w:ascii="Times New Roman" w:hAnsi="Times New Roman"/>
          <w:szCs w:val="24"/>
        </w:rPr>
        <w:t xml:space="preserve"> </w:t>
      </w:r>
      <w:r>
        <w:rPr>
          <w:rFonts w:ascii="Times New Roman" w:hAnsi="Times New Roman"/>
          <w:szCs w:val="24"/>
          <w:lang w:val="en-GB"/>
        </w:rPr>
        <w:t xml:space="preserve">in Aristotle and the myths </w:t>
      </w:r>
      <w:r w:rsidRPr="00C86877">
        <w:rPr>
          <w:rFonts w:ascii="Times New Roman" w:hAnsi="Times New Roman"/>
          <w:i/>
          <w:iCs/>
          <w:szCs w:val="24"/>
          <w:lang w:val="en-GB"/>
        </w:rPr>
        <w:t>ek thaumasiôn</w:t>
      </w:r>
      <w:r>
        <w:rPr>
          <w:rFonts w:ascii="Times New Roman" w:hAnsi="Times New Roman"/>
          <w:szCs w:val="24"/>
          <w:lang w:val="en-GB"/>
        </w:rPr>
        <w:t xml:space="preserve"> in Herodotus</w:t>
      </w:r>
      <w:r w:rsidRPr="00C86877">
        <w:rPr>
          <w:rFonts w:ascii="Times New Roman" w:hAnsi="Times New Roman"/>
          <w:szCs w:val="24"/>
        </w:rPr>
        <w:t xml:space="preserve">”, </w:t>
      </w:r>
      <w:r>
        <w:rPr>
          <w:rFonts w:ascii="Times New Roman" w:hAnsi="Times New Roman"/>
          <w:szCs w:val="24"/>
          <w:lang w:val="en-GB"/>
        </w:rPr>
        <w:t xml:space="preserve">in </w:t>
      </w:r>
      <w:r w:rsidRPr="00C86877">
        <w:rPr>
          <w:rFonts w:ascii="Times New Roman" w:hAnsi="Times New Roman"/>
          <w:i/>
          <w:iCs/>
          <w:szCs w:val="24"/>
          <w:lang w:val="en-GB"/>
        </w:rPr>
        <w:t>Puzzle and Wonder in Philosophy</w:t>
      </w:r>
      <w:r>
        <w:rPr>
          <w:rFonts w:ascii="Times New Roman" w:hAnsi="Times New Roman"/>
          <w:szCs w:val="24"/>
          <w:lang w:val="en-GB"/>
        </w:rPr>
        <w:t xml:space="preserve"> (eds. E. Filippaki and V. Kindi), Athens: Papadopoulos</w:t>
      </w:r>
      <w:r w:rsidR="003138AA">
        <w:rPr>
          <w:rFonts w:ascii="Times New Roman" w:hAnsi="Times New Roman"/>
          <w:szCs w:val="24"/>
          <w:lang w:val="en-GB"/>
        </w:rPr>
        <w:t xml:space="preserve"> 2022</w:t>
      </w:r>
      <w:r>
        <w:rPr>
          <w:rFonts w:ascii="Times New Roman" w:hAnsi="Times New Roman"/>
          <w:szCs w:val="24"/>
          <w:lang w:val="en-GB"/>
        </w:rPr>
        <w:t>, 97-119</w:t>
      </w:r>
      <w:r w:rsidRPr="00C86877">
        <w:rPr>
          <w:rFonts w:ascii="Times New Roman" w:hAnsi="Times New Roman"/>
          <w:szCs w:val="24"/>
        </w:rPr>
        <w:t xml:space="preserve"> </w:t>
      </w:r>
      <w:r w:rsidRPr="005A3237">
        <w:rPr>
          <w:rFonts w:ascii="Times New Roman" w:hAnsi="Times New Roman"/>
          <w:szCs w:val="24"/>
        </w:rPr>
        <w:t>[in Modern Greek]</w:t>
      </w:r>
      <w:r w:rsidRPr="00C86877">
        <w:rPr>
          <w:rFonts w:ascii="Times New Roman" w:hAnsi="Times New Roman"/>
          <w:szCs w:val="24"/>
        </w:rPr>
        <w:t xml:space="preserve"> </w:t>
      </w:r>
    </w:p>
    <w:p w14:paraId="4A097449" w14:textId="7AD7F7C7" w:rsidR="00F42440" w:rsidRPr="00CB232B" w:rsidRDefault="00F42440" w:rsidP="00F42440">
      <w:pPr>
        <w:numPr>
          <w:ilvl w:val="0"/>
          <w:numId w:val="3"/>
        </w:numPr>
        <w:tabs>
          <w:tab w:val="clear" w:pos="720"/>
          <w:tab w:val="num" w:pos="0"/>
          <w:tab w:val="left" w:pos="810"/>
        </w:tabs>
        <w:spacing w:line="360" w:lineRule="auto"/>
        <w:ind w:left="0" w:firstLine="0"/>
        <w:rPr>
          <w:rFonts w:ascii="Times New Roman" w:hAnsi="Times New Roman"/>
          <w:szCs w:val="24"/>
          <w:lang w:val="fi-FI"/>
        </w:rPr>
      </w:pPr>
      <w:r>
        <w:rPr>
          <w:rFonts w:ascii="Times New Roman" w:hAnsi="Times New Roman"/>
          <w:szCs w:val="24"/>
        </w:rPr>
        <w:t xml:space="preserve">“Aristotle and Alexander of Aphrodisias on the individuation and hierarchy of the senses”, in </w:t>
      </w:r>
      <w:r w:rsidRPr="001835C3">
        <w:rPr>
          <w:rFonts w:ascii="Times New Roman" w:hAnsi="Times New Roman"/>
          <w:i/>
          <w:szCs w:val="24"/>
        </w:rPr>
        <w:t>Forms of Representation in the Aristotelian Tradition, vol. 1: Sense Perception</w:t>
      </w:r>
      <w:r>
        <w:rPr>
          <w:rFonts w:ascii="Times New Roman" w:hAnsi="Times New Roman"/>
          <w:szCs w:val="24"/>
        </w:rPr>
        <w:t xml:space="preserve"> (ed. </w:t>
      </w:r>
      <w:r w:rsidRPr="00CB232B">
        <w:rPr>
          <w:rFonts w:ascii="Times New Roman" w:hAnsi="Times New Roman"/>
          <w:szCs w:val="24"/>
          <w:lang w:val="fi-FI"/>
        </w:rPr>
        <w:t>J. Toivanen), Leiden: Brill 2022, 40-65</w:t>
      </w:r>
      <w:r w:rsidR="00CB232B" w:rsidRPr="00CB232B">
        <w:rPr>
          <w:rFonts w:ascii="Times New Roman" w:hAnsi="Times New Roman"/>
          <w:szCs w:val="24"/>
          <w:lang w:val="fi-FI"/>
        </w:rPr>
        <w:t xml:space="preserve"> (https://brill.com/display/book/9789004506077/BP000012.xml?language=en)</w:t>
      </w:r>
    </w:p>
    <w:p w14:paraId="32B019E8" w14:textId="449FF92F" w:rsidR="0096591C" w:rsidRPr="00CB232B" w:rsidRDefault="0096591C" w:rsidP="0096591C">
      <w:pPr>
        <w:numPr>
          <w:ilvl w:val="0"/>
          <w:numId w:val="3"/>
        </w:numPr>
        <w:tabs>
          <w:tab w:val="clear" w:pos="720"/>
          <w:tab w:val="left" w:pos="0"/>
        </w:tabs>
        <w:spacing w:line="360" w:lineRule="auto"/>
        <w:ind w:left="0" w:firstLine="0"/>
        <w:rPr>
          <w:rFonts w:ascii="Times New Roman" w:hAnsi="Times New Roman"/>
          <w:szCs w:val="24"/>
          <w:lang w:val="it-CH"/>
        </w:rPr>
      </w:pPr>
      <w:r w:rsidRPr="00C402B7">
        <w:rPr>
          <w:rFonts w:ascii="Times New Roman" w:hAnsi="Times New Roman"/>
          <w:szCs w:val="24"/>
        </w:rPr>
        <w:t xml:space="preserve">“Intuitions in </w:t>
      </w:r>
      <w:r>
        <w:rPr>
          <w:rFonts w:ascii="Times New Roman" w:hAnsi="Times New Roman"/>
          <w:szCs w:val="24"/>
        </w:rPr>
        <w:t>Stoic</w:t>
      </w:r>
      <w:r w:rsidRPr="00C402B7">
        <w:rPr>
          <w:rFonts w:ascii="Times New Roman" w:hAnsi="Times New Roman"/>
          <w:szCs w:val="24"/>
        </w:rPr>
        <w:t xml:space="preserve"> philosophy”, </w:t>
      </w:r>
      <w:r w:rsidRPr="00C402B7">
        <w:rPr>
          <w:rFonts w:ascii="Times New Roman" w:hAnsi="Times New Roman"/>
          <w:i/>
          <w:szCs w:val="24"/>
        </w:rPr>
        <w:t>British Journal for the History of Philosophy</w:t>
      </w:r>
      <w:r w:rsidRPr="00C402B7">
        <w:rPr>
          <w:rFonts w:ascii="Times New Roman" w:hAnsi="Times New Roman"/>
          <w:szCs w:val="24"/>
        </w:rPr>
        <w:t>, special issue</w:t>
      </w:r>
      <w:r>
        <w:rPr>
          <w:rFonts w:ascii="Times New Roman" w:hAnsi="Times New Roman"/>
          <w:szCs w:val="24"/>
        </w:rPr>
        <w:t>:</w:t>
      </w:r>
      <w:r w:rsidRPr="00C402B7">
        <w:rPr>
          <w:rFonts w:ascii="Times New Roman" w:hAnsi="Times New Roman"/>
          <w:szCs w:val="24"/>
        </w:rPr>
        <w:t xml:space="preserve"> </w:t>
      </w:r>
      <w:r w:rsidRPr="00C402B7">
        <w:rPr>
          <w:rFonts w:ascii="Times New Roman" w:hAnsi="Times New Roman"/>
          <w:i/>
          <w:szCs w:val="24"/>
          <w:lang w:val="en-GB"/>
        </w:rPr>
        <w:t>Intuition in the History of Philosophy</w:t>
      </w:r>
      <w:r w:rsidRPr="00C402B7">
        <w:rPr>
          <w:rFonts w:ascii="Times New Roman" w:hAnsi="Times New Roman"/>
          <w:szCs w:val="24"/>
          <w:lang w:val="en-GB"/>
        </w:rPr>
        <w:t xml:space="preserve"> (eds. </w:t>
      </w:r>
      <w:r w:rsidRPr="00CB232B">
        <w:rPr>
          <w:rFonts w:ascii="Times New Roman" w:hAnsi="Times New Roman"/>
          <w:szCs w:val="24"/>
          <w:lang w:val="it-CH"/>
        </w:rPr>
        <w:t>M. R. Antognazza and M. Segala) 2022</w:t>
      </w:r>
      <w:r w:rsidR="00CB232B" w:rsidRPr="00CB232B">
        <w:rPr>
          <w:rFonts w:ascii="Times New Roman" w:hAnsi="Times New Roman"/>
          <w:szCs w:val="24"/>
          <w:lang w:val="it-CH"/>
        </w:rPr>
        <w:t xml:space="preserve"> </w:t>
      </w:r>
      <w:r w:rsidR="00CB232B">
        <w:rPr>
          <w:rFonts w:ascii="Times New Roman" w:hAnsi="Times New Roman"/>
          <w:szCs w:val="24"/>
          <w:lang w:val="it-CH"/>
        </w:rPr>
        <w:t>(</w:t>
      </w:r>
      <w:r w:rsidR="00CB232B" w:rsidRPr="00CB232B">
        <w:rPr>
          <w:rFonts w:ascii="Times New Roman" w:hAnsi="Times New Roman"/>
          <w:szCs w:val="24"/>
          <w:lang w:val="it-CH"/>
        </w:rPr>
        <w:t>https://www.tandfonline.com/doi/full/10.1080/09608788.2022.2028599</w:t>
      </w:r>
      <w:r w:rsidR="00CB232B">
        <w:rPr>
          <w:rFonts w:ascii="Times New Roman" w:hAnsi="Times New Roman"/>
          <w:szCs w:val="24"/>
          <w:lang w:val="it-CH"/>
        </w:rPr>
        <w:t>)</w:t>
      </w:r>
      <w:r w:rsidRPr="00CB232B">
        <w:rPr>
          <w:rFonts w:ascii="Times New Roman" w:hAnsi="Times New Roman"/>
          <w:szCs w:val="24"/>
          <w:lang w:val="it-CH"/>
        </w:rPr>
        <w:t xml:space="preserve"> </w:t>
      </w:r>
    </w:p>
    <w:p w14:paraId="28DEB226" w14:textId="2B17F1BF" w:rsidR="0062730D" w:rsidRDefault="0096591C" w:rsidP="0096591C">
      <w:pPr>
        <w:numPr>
          <w:ilvl w:val="0"/>
          <w:numId w:val="3"/>
        </w:numPr>
        <w:tabs>
          <w:tab w:val="clear" w:pos="720"/>
          <w:tab w:val="num" w:pos="0"/>
          <w:tab w:val="left" w:pos="810"/>
        </w:tabs>
        <w:spacing w:line="360" w:lineRule="auto"/>
        <w:ind w:left="0" w:firstLine="0"/>
        <w:rPr>
          <w:rFonts w:ascii="Times New Roman" w:hAnsi="Times New Roman"/>
          <w:szCs w:val="24"/>
        </w:rPr>
      </w:pPr>
      <w:r w:rsidRPr="00CB232B">
        <w:rPr>
          <w:rFonts w:ascii="Times New Roman" w:hAnsi="Times New Roman"/>
          <w:szCs w:val="24"/>
          <w:lang w:val="it-CH"/>
        </w:rPr>
        <w:t xml:space="preserve"> </w:t>
      </w:r>
      <w:r w:rsidR="0062730D" w:rsidRPr="007A76E5">
        <w:rPr>
          <w:rFonts w:ascii="Times New Roman" w:hAnsi="Times New Roman"/>
          <w:szCs w:val="24"/>
        </w:rPr>
        <w:t>“</w:t>
      </w:r>
      <w:r w:rsidR="0062730D" w:rsidRPr="00B27F83">
        <w:rPr>
          <w:bCs/>
        </w:rPr>
        <w:t xml:space="preserve">Perceptual </w:t>
      </w:r>
      <w:r w:rsidR="00D44F52">
        <w:rPr>
          <w:bCs/>
        </w:rPr>
        <w:t>a</w:t>
      </w:r>
      <w:r w:rsidR="0062730D" w:rsidRPr="00B27F83">
        <w:rPr>
          <w:bCs/>
        </w:rPr>
        <w:t xml:space="preserve">ttention and </w:t>
      </w:r>
      <w:r w:rsidR="00D44F52">
        <w:rPr>
          <w:bCs/>
        </w:rPr>
        <w:t>r</w:t>
      </w:r>
      <w:r w:rsidR="0062730D" w:rsidRPr="00B27F83">
        <w:rPr>
          <w:bCs/>
        </w:rPr>
        <w:t xml:space="preserve">eflective </w:t>
      </w:r>
      <w:r w:rsidR="00D44F52">
        <w:rPr>
          <w:bCs/>
        </w:rPr>
        <w:t>a</w:t>
      </w:r>
      <w:r w:rsidR="0062730D" w:rsidRPr="00B27F83">
        <w:rPr>
          <w:bCs/>
        </w:rPr>
        <w:t>wareness in</w:t>
      </w:r>
      <w:r w:rsidR="0062730D">
        <w:t xml:space="preserve"> </w:t>
      </w:r>
      <w:r w:rsidR="0062730D" w:rsidRPr="004326EA">
        <w:rPr>
          <w:rFonts w:ascii="Times New Roman" w:hAnsi="Times New Roman"/>
          <w:szCs w:val="24"/>
        </w:rPr>
        <w:t>the Aristotelian tradition</w:t>
      </w:r>
      <w:r w:rsidR="0062730D" w:rsidRPr="007A76E5">
        <w:rPr>
          <w:rFonts w:ascii="Times New Roman" w:hAnsi="Times New Roman"/>
          <w:szCs w:val="24"/>
        </w:rPr>
        <w:t xml:space="preserve">”, in </w:t>
      </w:r>
      <w:r w:rsidR="0062730D" w:rsidRPr="007A76E5">
        <w:rPr>
          <w:rFonts w:ascii="Times New Roman" w:hAnsi="Times New Roman"/>
          <w:i/>
          <w:szCs w:val="24"/>
        </w:rPr>
        <w:t xml:space="preserve">The Cambridge Critical Guide </w:t>
      </w:r>
      <w:r w:rsidR="0062730D">
        <w:rPr>
          <w:rFonts w:ascii="Times New Roman" w:hAnsi="Times New Roman"/>
          <w:i/>
          <w:szCs w:val="24"/>
        </w:rPr>
        <w:t>to</w:t>
      </w:r>
      <w:r w:rsidR="0062730D" w:rsidRPr="007A76E5">
        <w:rPr>
          <w:rFonts w:ascii="Times New Roman" w:hAnsi="Times New Roman"/>
          <w:i/>
          <w:szCs w:val="24"/>
        </w:rPr>
        <w:t xml:space="preserve"> Aristotle’s</w:t>
      </w:r>
      <w:r w:rsidR="0062730D" w:rsidRPr="007A76E5">
        <w:rPr>
          <w:rFonts w:ascii="Times New Roman" w:hAnsi="Times New Roman"/>
          <w:szCs w:val="24"/>
        </w:rPr>
        <w:t xml:space="preserve"> </w:t>
      </w:r>
      <w:r w:rsidR="0062730D" w:rsidRPr="007A76E5">
        <w:rPr>
          <w:rFonts w:ascii="Times New Roman" w:hAnsi="Times New Roman"/>
          <w:i/>
          <w:szCs w:val="24"/>
        </w:rPr>
        <w:t>De anima</w:t>
      </w:r>
      <w:r w:rsidR="0062730D" w:rsidRPr="007A76E5">
        <w:rPr>
          <w:rFonts w:ascii="Times New Roman" w:hAnsi="Times New Roman"/>
          <w:szCs w:val="24"/>
        </w:rPr>
        <w:t xml:space="preserve"> (ed. C. Cohoe)</w:t>
      </w:r>
      <w:r w:rsidR="0062730D">
        <w:rPr>
          <w:rFonts w:ascii="Times New Roman" w:hAnsi="Times New Roman"/>
          <w:szCs w:val="24"/>
        </w:rPr>
        <w:t>, Cambridge: Cambridge University Press 202</w:t>
      </w:r>
      <w:r w:rsidR="003138AA">
        <w:rPr>
          <w:rFonts w:ascii="Times New Roman" w:hAnsi="Times New Roman"/>
          <w:szCs w:val="24"/>
        </w:rPr>
        <w:t>1</w:t>
      </w:r>
      <w:r w:rsidR="0062730D">
        <w:rPr>
          <w:rFonts w:ascii="Times New Roman" w:hAnsi="Times New Roman"/>
          <w:szCs w:val="24"/>
        </w:rPr>
        <w:t>, 174-94</w:t>
      </w:r>
    </w:p>
    <w:p w14:paraId="02651F9E" w14:textId="77777777" w:rsidR="003F6AE9" w:rsidRPr="007A76E5" w:rsidRDefault="0062730D" w:rsidP="0062730D">
      <w:pPr>
        <w:numPr>
          <w:ilvl w:val="0"/>
          <w:numId w:val="3"/>
        </w:numPr>
        <w:tabs>
          <w:tab w:val="clear" w:pos="720"/>
          <w:tab w:val="left" w:pos="810"/>
          <w:tab w:val="num" w:pos="851"/>
        </w:tabs>
        <w:spacing w:line="360" w:lineRule="auto"/>
        <w:ind w:left="0" w:firstLine="0"/>
        <w:rPr>
          <w:rFonts w:ascii="Times New Roman" w:hAnsi="Times New Roman"/>
          <w:szCs w:val="24"/>
        </w:rPr>
      </w:pPr>
      <w:r w:rsidRPr="007A76E5">
        <w:rPr>
          <w:rFonts w:ascii="Times New Roman" w:hAnsi="Times New Roman"/>
          <w:szCs w:val="24"/>
        </w:rPr>
        <w:t xml:space="preserve"> </w:t>
      </w:r>
      <w:r w:rsidR="003F6AE9" w:rsidRPr="007A76E5">
        <w:rPr>
          <w:rFonts w:ascii="Times New Roman" w:hAnsi="Times New Roman"/>
          <w:szCs w:val="24"/>
        </w:rPr>
        <w:t xml:space="preserve">“The Stoic provenance of the notion of </w:t>
      </w:r>
      <w:r w:rsidR="003F6AE9" w:rsidRPr="007A76E5">
        <w:rPr>
          <w:rFonts w:ascii="Times New Roman" w:hAnsi="Times New Roman"/>
          <w:i/>
          <w:szCs w:val="24"/>
        </w:rPr>
        <w:t>prosochê</w:t>
      </w:r>
      <w:r w:rsidR="003F6AE9" w:rsidRPr="007A76E5">
        <w:rPr>
          <w:rFonts w:ascii="Times New Roman" w:hAnsi="Times New Roman"/>
          <w:szCs w:val="24"/>
        </w:rPr>
        <w:t>”,</w:t>
      </w:r>
      <w:r w:rsidR="003F6AE9">
        <w:rPr>
          <w:rFonts w:ascii="Times New Roman" w:hAnsi="Times New Roman"/>
          <w:szCs w:val="24"/>
        </w:rPr>
        <w:t xml:space="preserve"> in </w:t>
      </w:r>
      <w:r w:rsidR="003F6AE9" w:rsidRPr="000E25F5">
        <w:rPr>
          <w:rFonts w:ascii="Times New Roman" w:hAnsi="Times New Roman"/>
          <w:i/>
          <w:szCs w:val="24"/>
        </w:rPr>
        <w:t>Moral Psychology of Attention from Aristotle to Plotinus</w:t>
      </w:r>
      <w:r w:rsidR="003F6AE9">
        <w:rPr>
          <w:rFonts w:ascii="Times New Roman" w:hAnsi="Times New Roman"/>
          <w:szCs w:val="24"/>
        </w:rPr>
        <w:t xml:space="preserve"> (eds. D. Machek and M. Veres), </w:t>
      </w:r>
      <w:r w:rsidR="003F6AE9" w:rsidRPr="000E25F5">
        <w:rPr>
          <w:rFonts w:ascii="Times New Roman" w:hAnsi="Times New Roman"/>
          <w:i/>
          <w:szCs w:val="24"/>
        </w:rPr>
        <w:t>Rhizomata</w:t>
      </w:r>
      <w:r w:rsidR="003F6AE9">
        <w:rPr>
          <w:rFonts w:ascii="Times New Roman" w:hAnsi="Times New Roman"/>
          <w:i/>
          <w:szCs w:val="24"/>
        </w:rPr>
        <w:t xml:space="preserve"> </w:t>
      </w:r>
      <w:r w:rsidR="003F6AE9">
        <w:rPr>
          <w:rFonts w:ascii="Times New Roman" w:hAnsi="Times New Roman"/>
          <w:szCs w:val="24"/>
        </w:rPr>
        <w:t>9.2 (2021), 202-23</w:t>
      </w:r>
      <w:r w:rsidR="003F6AE9" w:rsidRPr="007A76E5">
        <w:rPr>
          <w:rFonts w:ascii="Times New Roman" w:hAnsi="Times New Roman"/>
          <w:szCs w:val="24"/>
        </w:rPr>
        <w:t xml:space="preserve"> </w:t>
      </w:r>
    </w:p>
    <w:p w14:paraId="7C7AB2A2" w14:textId="4459C1C2" w:rsidR="000D0040" w:rsidRPr="005A3237" w:rsidRDefault="003F6AE9" w:rsidP="003F6AE9">
      <w:pPr>
        <w:numPr>
          <w:ilvl w:val="0"/>
          <w:numId w:val="3"/>
        </w:numPr>
        <w:tabs>
          <w:tab w:val="clear" w:pos="720"/>
          <w:tab w:val="num" w:pos="851"/>
        </w:tabs>
        <w:spacing w:line="360" w:lineRule="auto"/>
        <w:ind w:left="0" w:firstLine="0"/>
        <w:rPr>
          <w:rFonts w:ascii="Times New Roman" w:hAnsi="Times New Roman"/>
          <w:szCs w:val="24"/>
        </w:rPr>
      </w:pPr>
      <w:r w:rsidRPr="005A3237">
        <w:rPr>
          <w:rFonts w:ascii="Times New Roman" w:hAnsi="Times New Roman"/>
          <w:szCs w:val="24"/>
          <w:lang w:val="en-GB"/>
        </w:rPr>
        <w:t xml:space="preserve"> </w:t>
      </w:r>
      <w:r w:rsidR="000D0040" w:rsidRPr="005A3237">
        <w:rPr>
          <w:rFonts w:ascii="Times New Roman" w:hAnsi="Times New Roman"/>
          <w:szCs w:val="24"/>
          <w:lang w:val="en-GB"/>
        </w:rPr>
        <w:t>“</w:t>
      </w:r>
      <w:r w:rsidR="000D0040">
        <w:rPr>
          <w:rFonts w:ascii="Times New Roman" w:hAnsi="Times New Roman"/>
          <w:szCs w:val="24"/>
          <w:lang w:val="en-GB"/>
        </w:rPr>
        <w:t>P</w:t>
      </w:r>
      <w:r w:rsidR="000D0040" w:rsidRPr="005A3237">
        <w:rPr>
          <w:rFonts w:ascii="Times New Roman" w:hAnsi="Times New Roman"/>
          <w:szCs w:val="24"/>
          <w:lang w:val="en-GB"/>
        </w:rPr>
        <w:t xml:space="preserve">hilosophy </w:t>
      </w:r>
      <w:r w:rsidR="000D0040">
        <w:rPr>
          <w:rFonts w:ascii="Times New Roman" w:hAnsi="Times New Roman"/>
          <w:szCs w:val="24"/>
          <w:lang w:val="en-GB"/>
        </w:rPr>
        <w:t xml:space="preserve">and </w:t>
      </w:r>
      <w:r w:rsidR="00D44F52">
        <w:rPr>
          <w:rFonts w:ascii="Times New Roman" w:hAnsi="Times New Roman"/>
          <w:szCs w:val="24"/>
          <w:lang w:val="en-GB"/>
        </w:rPr>
        <w:t>s</w:t>
      </w:r>
      <w:r w:rsidR="000D0040">
        <w:rPr>
          <w:rFonts w:ascii="Times New Roman" w:hAnsi="Times New Roman"/>
          <w:szCs w:val="24"/>
          <w:lang w:val="en-GB"/>
        </w:rPr>
        <w:t>cience</w:t>
      </w:r>
      <w:r w:rsidR="000D0040" w:rsidRPr="005A3237">
        <w:rPr>
          <w:rFonts w:ascii="Times New Roman" w:hAnsi="Times New Roman"/>
          <w:szCs w:val="24"/>
          <w:lang w:val="en-GB"/>
        </w:rPr>
        <w:t xml:space="preserve">”, in </w:t>
      </w:r>
      <w:r w:rsidR="000D0040">
        <w:rPr>
          <w:rFonts w:ascii="Times New Roman" w:hAnsi="Times New Roman"/>
          <w:i/>
          <w:szCs w:val="24"/>
          <w:lang w:val="en-GB"/>
        </w:rPr>
        <w:t>A</w:t>
      </w:r>
      <w:r w:rsidR="000D0040" w:rsidRPr="005A3237">
        <w:rPr>
          <w:rFonts w:ascii="Times New Roman" w:hAnsi="Times New Roman"/>
          <w:i/>
          <w:szCs w:val="24"/>
          <w:lang w:val="en-GB"/>
        </w:rPr>
        <w:t xml:space="preserve"> Cultural History of Color</w:t>
      </w:r>
      <w:r w:rsidR="000D0040">
        <w:rPr>
          <w:rFonts w:ascii="Times New Roman" w:hAnsi="Times New Roman"/>
          <w:i/>
          <w:szCs w:val="24"/>
          <w:lang w:val="en-GB"/>
        </w:rPr>
        <w:t xml:space="preserve"> in Antiquity</w:t>
      </w:r>
      <w:r w:rsidR="000D0040" w:rsidRPr="005A3237">
        <w:rPr>
          <w:rFonts w:ascii="Times New Roman" w:hAnsi="Times New Roman"/>
          <w:szCs w:val="24"/>
          <w:lang w:val="en-GB"/>
        </w:rPr>
        <w:t xml:space="preserve"> (ed. D. Wharton), </w:t>
      </w:r>
      <w:r w:rsidR="000D0040">
        <w:rPr>
          <w:rFonts w:ascii="Times New Roman" w:hAnsi="Times New Roman"/>
          <w:szCs w:val="24"/>
          <w:lang w:val="en-GB"/>
        </w:rPr>
        <w:t xml:space="preserve">New York: </w:t>
      </w:r>
      <w:r w:rsidR="000D0040" w:rsidRPr="005A3237">
        <w:rPr>
          <w:rFonts w:ascii="Times New Roman" w:hAnsi="Times New Roman"/>
          <w:szCs w:val="24"/>
          <w:lang w:val="en-GB"/>
        </w:rPr>
        <w:t>Bloomsbury</w:t>
      </w:r>
      <w:r w:rsidR="000D0040">
        <w:rPr>
          <w:rFonts w:ascii="Times New Roman" w:hAnsi="Times New Roman"/>
          <w:szCs w:val="24"/>
          <w:lang w:val="en-GB"/>
        </w:rPr>
        <w:t xml:space="preserve"> 2021, 17-33 </w:t>
      </w:r>
      <w:r w:rsidR="000D0040" w:rsidRPr="005A3237">
        <w:rPr>
          <w:rFonts w:ascii="Times New Roman" w:hAnsi="Times New Roman"/>
          <w:szCs w:val="24"/>
          <w:lang w:val="en-GB"/>
        </w:rPr>
        <w:t xml:space="preserve"> </w:t>
      </w:r>
    </w:p>
    <w:p w14:paraId="0A23E093" w14:textId="77777777" w:rsidR="00D54D53" w:rsidRDefault="00D54D53" w:rsidP="000D0040">
      <w:pPr>
        <w:numPr>
          <w:ilvl w:val="0"/>
          <w:numId w:val="3"/>
        </w:numPr>
        <w:tabs>
          <w:tab w:val="clear" w:pos="720"/>
          <w:tab w:val="num" w:pos="0"/>
          <w:tab w:val="left" w:pos="810"/>
        </w:tabs>
        <w:spacing w:line="360" w:lineRule="auto"/>
        <w:ind w:left="0" w:firstLine="0"/>
        <w:rPr>
          <w:rFonts w:ascii="Times New Roman" w:hAnsi="Times New Roman"/>
          <w:szCs w:val="24"/>
        </w:rPr>
      </w:pPr>
      <w:r w:rsidRPr="00421FF7">
        <w:rPr>
          <w:rFonts w:ascii="Times New Roman" w:hAnsi="Times New Roman"/>
          <w:szCs w:val="24"/>
        </w:rPr>
        <w:t xml:space="preserve">“Aristotle and Alexander of Aphrodisias on sight as a relative”, in </w:t>
      </w:r>
      <w:r w:rsidRPr="00421FF7">
        <w:rPr>
          <w:rFonts w:ascii="Times New Roman" w:hAnsi="Times New Roman"/>
          <w:i/>
          <w:szCs w:val="24"/>
        </w:rPr>
        <w:t>Encounter</w:t>
      </w:r>
      <w:r>
        <w:rPr>
          <w:rFonts w:ascii="Times New Roman" w:hAnsi="Times New Roman"/>
          <w:i/>
          <w:szCs w:val="24"/>
        </w:rPr>
        <w:t>s with Aristotelian Philosophy of Mind</w:t>
      </w:r>
      <w:r w:rsidRPr="00421FF7">
        <w:rPr>
          <w:rFonts w:ascii="Times New Roman" w:hAnsi="Times New Roman"/>
          <w:szCs w:val="24"/>
        </w:rPr>
        <w:t xml:space="preserve"> (eds. J. Fink and P. Gregoric)</w:t>
      </w:r>
      <w:r>
        <w:rPr>
          <w:rFonts w:ascii="Times New Roman" w:hAnsi="Times New Roman"/>
          <w:szCs w:val="24"/>
        </w:rPr>
        <w:t xml:space="preserve">, </w:t>
      </w:r>
      <w:r>
        <w:rPr>
          <w:rFonts w:ascii="Times New Roman" w:hAnsi="Times New Roman"/>
          <w:szCs w:val="24"/>
          <w:lang w:val="en-GB"/>
        </w:rPr>
        <w:t xml:space="preserve">New York: </w:t>
      </w:r>
      <w:r>
        <w:rPr>
          <w:rFonts w:ascii="Times New Roman" w:hAnsi="Times New Roman"/>
          <w:szCs w:val="24"/>
        </w:rPr>
        <w:t>Routledge 2021, 99-118</w:t>
      </w:r>
    </w:p>
    <w:p w14:paraId="1D6B2B37" w14:textId="77777777" w:rsidR="00DA48FB" w:rsidRPr="00DA48FB" w:rsidRDefault="00D54D53" w:rsidP="00D54D53">
      <w:pPr>
        <w:numPr>
          <w:ilvl w:val="0"/>
          <w:numId w:val="3"/>
        </w:numPr>
        <w:tabs>
          <w:tab w:val="clear" w:pos="720"/>
          <w:tab w:val="left" w:pos="0"/>
        </w:tabs>
        <w:spacing w:line="360" w:lineRule="auto"/>
        <w:ind w:left="0" w:firstLine="0"/>
        <w:rPr>
          <w:rFonts w:ascii="Times New Roman" w:hAnsi="Times New Roman"/>
          <w:szCs w:val="24"/>
        </w:rPr>
      </w:pPr>
      <w:r w:rsidRPr="005A3237">
        <w:rPr>
          <w:rFonts w:ascii="Times New Roman" w:hAnsi="Times New Roman"/>
          <w:szCs w:val="24"/>
        </w:rPr>
        <w:t xml:space="preserve"> </w:t>
      </w:r>
      <w:r w:rsidR="00DA48FB" w:rsidRPr="005A3237">
        <w:rPr>
          <w:rFonts w:ascii="Times New Roman" w:hAnsi="Times New Roman"/>
          <w:szCs w:val="24"/>
        </w:rPr>
        <w:t xml:space="preserve">“Theophrastus on non-human animals that change colour”, in </w:t>
      </w:r>
      <w:r w:rsidR="00DA48FB" w:rsidRPr="005A3237">
        <w:rPr>
          <w:rFonts w:ascii="Times New Roman" w:hAnsi="Times New Roman"/>
          <w:i/>
          <w:color w:val="000000"/>
          <w:lang w:eastAsia="en-GB"/>
        </w:rPr>
        <w:t>Colour Psychology in the Graeco-Roman World</w:t>
      </w:r>
      <w:r w:rsidR="00DA48FB" w:rsidRPr="005A3237">
        <w:rPr>
          <w:rFonts w:ascii="Times New Roman" w:hAnsi="Times New Roman"/>
          <w:color w:val="000000"/>
          <w:lang w:eastAsia="en-GB"/>
        </w:rPr>
        <w:t xml:space="preserve"> (ed. K. Ierodiakonou), </w:t>
      </w:r>
      <w:r w:rsidR="00DA48FB">
        <w:rPr>
          <w:rFonts w:ascii="Times New Roman" w:hAnsi="Times New Roman"/>
          <w:color w:val="000000"/>
          <w:lang w:eastAsia="en-GB"/>
        </w:rPr>
        <w:t>Geneva 2020, 81-119</w:t>
      </w:r>
      <w:r w:rsidR="00DA48FB" w:rsidRPr="005A3237">
        <w:rPr>
          <w:rFonts w:ascii="Times New Roman" w:hAnsi="Times New Roman"/>
          <w:color w:val="000000"/>
          <w:lang w:eastAsia="en-GB"/>
        </w:rPr>
        <w:t xml:space="preserve"> </w:t>
      </w:r>
    </w:p>
    <w:p w14:paraId="33659F38" w14:textId="77777777" w:rsidR="00F35ACA" w:rsidRPr="00CB5556" w:rsidRDefault="00F35ACA" w:rsidP="00F35ACA">
      <w:pPr>
        <w:numPr>
          <w:ilvl w:val="0"/>
          <w:numId w:val="3"/>
        </w:numPr>
        <w:tabs>
          <w:tab w:val="clear" w:pos="720"/>
          <w:tab w:val="left" w:pos="0"/>
        </w:tabs>
        <w:spacing w:line="360" w:lineRule="auto"/>
        <w:ind w:left="0" w:firstLine="0"/>
        <w:rPr>
          <w:rFonts w:ascii="Times New Roman" w:hAnsi="Times New Roman"/>
          <w:szCs w:val="24"/>
        </w:rPr>
      </w:pPr>
      <w:r w:rsidRPr="005A3237">
        <w:rPr>
          <w:rFonts w:ascii="Times New Roman" w:hAnsi="Times New Roman"/>
          <w:szCs w:val="24"/>
        </w:rPr>
        <w:t xml:space="preserve">“Byzantine theories of vision”, in </w:t>
      </w:r>
      <w:r>
        <w:rPr>
          <w:rFonts w:ascii="Times New Roman" w:hAnsi="Times New Roman"/>
          <w:i/>
          <w:szCs w:val="24"/>
          <w:lang w:val="el-GR"/>
        </w:rPr>
        <w:t>Α</w:t>
      </w:r>
      <w:r w:rsidRPr="00CB5556">
        <w:rPr>
          <w:rFonts w:ascii="Times New Roman" w:hAnsi="Times New Roman"/>
          <w:i/>
          <w:szCs w:val="24"/>
        </w:rPr>
        <w:t xml:space="preserve"> </w:t>
      </w:r>
      <w:r w:rsidRPr="005A3237">
        <w:rPr>
          <w:rFonts w:ascii="Times New Roman" w:hAnsi="Times New Roman"/>
          <w:i/>
          <w:szCs w:val="24"/>
        </w:rPr>
        <w:t>Companion to Byzantine Science</w:t>
      </w:r>
      <w:r w:rsidRPr="005A3237">
        <w:rPr>
          <w:rFonts w:ascii="Times New Roman" w:hAnsi="Times New Roman"/>
          <w:szCs w:val="24"/>
        </w:rPr>
        <w:t xml:space="preserve"> (ed. S</w:t>
      </w:r>
      <w:r w:rsidRPr="00CB5556">
        <w:rPr>
          <w:rFonts w:ascii="Times New Roman" w:hAnsi="Times New Roman"/>
          <w:szCs w:val="24"/>
        </w:rPr>
        <w:t xml:space="preserve">. </w:t>
      </w:r>
      <w:r w:rsidRPr="005A3237">
        <w:rPr>
          <w:rFonts w:ascii="Times New Roman" w:hAnsi="Times New Roman"/>
          <w:szCs w:val="24"/>
        </w:rPr>
        <w:t>Lazaris</w:t>
      </w:r>
      <w:r w:rsidRPr="00CB5556">
        <w:rPr>
          <w:rFonts w:ascii="Times New Roman" w:hAnsi="Times New Roman"/>
          <w:szCs w:val="24"/>
        </w:rPr>
        <w:t xml:space="preserve">), </w:t>
      </w:r>
      <w:r w:rsidRPr="00DA48FB">
        <w:rPr>
          <w:rFonts w:ascii="Times New Roman" w:hAnsi="Times New Roman"/>
          <w:szCs w:val="24"/>
        </w:rPr>
        <w:t>L</w:t>
      </w:r>
      <w:r>
        <w:rPr>
          <w:rFonts w:ascii="Times New Roman" w:hAnsi="Times New Roman"/>
          <w:szCs w:val="24"/>
          <w:lang w:val="en-GB"/>
        </w:rPr>
        <w:t>eiden</w:t>
      </w:r>
      <w:r w:rsidRPr="00CB5556">
        <w:rPr>
          <w:rFonts w:ascii="Times New Roman" w:hAnsi="Times New Roman"/>
          <w:szCs w:val="24"/>
        </w:rPr>
        <w:t xml:space="preserve"> 20</w:t>
      </w:r>
      <w:r w:rsidRPr="00DA48FB">
        <w:rPr>
          <w:rFonts w:ascii="Times New Roman" w:hAnsi="Times New Roman"/>
          <w:szCs w:val="24"/>
        </w:rPr>
        <w:t>20, 160-76</w:t>
      </w:r>
    </w:p>
    <w:p w14:paraId="5C99F0B2" w14:textId="77777777" w:rsidR="00DA48FB" w:rsidRPr="00DA48FB" w:rsidRDefault="00DA48FB" w:rsidP="00F35ACA">
      <w:pPr>
        <w:numPr>
          <w:ilvl w:val="0"/>
          <w:numId w:val="3"/>
        </w:numPr>
        <w:tabs>
          <w:tab w:val="clear" w:pos="720"/>
          <w:tab w:val="left" w:pos="0"/>
        </w:tabs>
        <w:spacing w:line="360" w:lineRule="auto"/>
        <w:ind w:left="0" w:firstLine="0"/>
        <w:rPr>
          <w:rFonts w:ascii="Times New Roman" w:hAnsi="Times New Roman"/>
          <w:szCs w:val="24"/>
        </w:rPr>
      </w:pPr>
      <w:r>
        <w:rPr>
          <w:rFonts w:ascii="Times New Roman" w:hAnsi="Times New Roman"/>
          <w:szCs w:val="24"/>
          <w:lang w:val="en-GB"/>
        </w:rPr>
        <w:t xml:space="preserve">“Theophrastus on Plato’s theory of vision”, </w:t>
      </w:r>
      <w:r w:rsidRPr="00DA48FB">
        <w:rPr>
          <w:rFonts w:ascii="Times New Roman" w:hAnsi="Times New Roman"/>
          <w:i/>
          <w:szCs w:val="24"/>
          <w:lang w:val="en-GB"/>
        </w:rPr>
        <w:t>Rhizomata</w:t>
      </w:r>
      <w:r>
        <w:rPr>
          <w:rFonts w:ascii="Times New Roman" w:hAnsi="Times New Roman"/>
          <w:szCs w:val="24"/>
          <w:lang w:val="en-GB"/>
        </w:rPr>
        <w:t xml:space="preserve"> 7.2 (2019), 249-68</w:t>
      </w:r>
    </w:p>
    <w:p w14:paraId="18B3D633" w14:textId="673EB478" w:rsidR="00F35ACA" w:rsidRPr="00A621FB" w:rsidRDefault="00F35ACA" w:rsidP="00F35ACA">
      <w:pPr>
        <w:numPr>
          <w:ilvl w:val="0"/>
          <w:numId w:val="3"/>
        </w:numPr>
        <w:tabs>
          <w:tab w:val="clear" w:pos="720"/>
          <w:tab w:val="left" w:pos="0"/>
        </w:tabs>
        <w:spacing w:line="360" w:lineRule="auto"/>
        <w:ind w:left="0" w:firstLine="0"/>
        <w:rPr>
          <w:rFonts w:ascii="Times New Roman" w:hAnsi="Times New Roman"/>
          <w:szCs w:val="24"/>
          <w:lang w:val="sv-SE"/>
        </w:rPr>
      </w:pPr>
      <w:r w:rsidRPr="00C86877">
        <w:rPr>
          <w:rFonts w:ascii="Times New Roman" w:hAnsi="Times New Roman"/>
          <w:szCs w:val="24"/>
        </w:rPr>
        <w:t>“</w:t>
      </w:r>
      <w:r w:rsidR="00C86877">
        <w:rPr>
          <w:rFonts w:ascii="Times New Roman" w:hAnsi="Times New Roman"/>
          <w:szCs w:val="24"/>
          <w:lang w:val="en-GB"/>
        </w:rPr>
        <w:t>Why</w:t>
      </w:r>
      <w:r w:rsidR="00C86877" w:rsidRPr="00C86877">
        <w:rPr>
          <w:rFonts w:ascii="Times New Roman" w:hAnsi="Times New Roman"/>
          <w:szCs w:val="24"/>
        </w:rPr>
        <w:t xml:space="preserve"> </w:t>
      </w:r>
      <w:r w:rsidR="00C86877">
        <w:rPr>
          <w:rFonts w:ascii="Times New Roman" w:hAnsi="Times New Roman"/>
          <w:szCs w:val="24"/>
          <w:lang w:val="en-GB"/>
        </w:rPr>
        <w:t>Stoic</w:t>
      </w:r>
      <w:r w:rsidR="00C86877" w:rsidRPr="00C86877">
        <w:rPr>
          <w:rFonts w:ascii="Times New Roman" w:hAnsi="Times New Roman"/>
          <w:szCs w:val="24"/>
        </w:rPr>
        <w:t xml:space="preserve"> </w:t>
      </w:r>
      <w:r w:rsidR="00C86877">
        <w:rPr>
          <w:rFonts w:ascii="Times New Roman" w:hAnsi="Times New Roman"/>
          <w:szCs w:val="24"/>
          <w:lang w:val="en-GB"/>
        </w:rPr>
        <w:t>logic</w:t>
      </w:r>
      <w:r w:rsidR="00C86877" w:rsidRPr="00C86877">
        <w:rPr>
          <w:rFonts w:ascii="Times New Roman" w:hAnsi="Times New Roman"/>
          <w:szCs w:val="24"/>
        </w:rPr>
        <w:t xml:space="preserve"> </w:t>
      </w:r>
      <w:r w:rsidR="00C86877">
        <w:rPr>
          <w:rFonts w:ascii="Times New Roman" w:hAnsi="Times New Roman"/>
          <w:szCs w:val="24"/>
          <w:lang w:val="en-GB"/>
        </w:rPr>
        <w:t>is</w:t>
      </w:r>
      <w:r w:rsidR="00C86877" w:rsidRPr="00C86877">
        <w:rPr>
          <w:rFonts w:ascii="Times New Roman" w:hAnsi="Times New Roman"/>
          <w:szCs w:val="24"/>
        </w:rPr>
        <w:t xml:space="preserve"> </w:t>
      </w:r>
      <w:r w:rsidR="00C86877">
        <w:rPr>
          <w:rFonts w:ascii="Times New Roman" w:hAnsi="Times New Roman"/>
          <w:szCs w:val="24"/>
          <w:lang w:val="en-GB"/>
        </w:rPr>
        <w:t>a</w:t>
      </w:r>
      <w:r w:rsidR="00C86877" w:rsidRPr="00C86877">
        <w:rPr>
          <w:rFonts w:ascii="Times New Roman" w:hAnsi="Times New Roman"/>
          <w:szCs w:val="24"/>
        </w:rPr>
        <w:t xml:space="preserve"> </w:t>
      </w:r>
      <w:r w:rsidR="00C86877">
        <w:rPr>
          <w:rFonts w:ascii="Times New Roman" w:hAnsi="Times New Roman"/>
          <w:szCs w:val="24"/>
          <w:lang w:val="en-GB"/>
        </w:rPr>
        <w:t>part</w:t>
      </w:r>
      <w:r w:rsidR="00C86877" w:rsidRPr="00C86877">
        <w:rPr>
          <w:rFonts w:ascii="Times New Roman" w:hAnsi="Times New Roman"/>
          <w:szCs w:val="24"/>
        </w:rPr>
        <w:t xml:space="preserve"> </w:t>
      </w:r>
      <w:r w:rsidR="00C86877">
        <w:rPr>
          <w:rFonts w:ascii="Times New Roman" w:hAnsi="Times New Roman"/>
          <w:szCs w:val="24"/>
          <w:lang w:val="en-GB"/>
        </w:rPr>
        <w:t>and not an instrument of philosophy</w:t>
      </w:r>
      <w:r w:rsidR="00C86877">
        <w:rPr>
          <w:lang w:val="en-GB"/>
        </w:rPr>
        <w:t>?</w:t>
      </w:r>
      <w:r w:rsidRPr="00C86877">
        <w:rPr>
          <w:rFonts w:ascii="Times New Roman" w:hAnsi="Times New Roman"/>
          <w:szCs w:val="24"/>
        </w:rPr>
        <w:t xml:space="preserve">”, </w:t>
      </w:r>
      <w:r>
        <w:rPr>
          <w:rFonts w:ascii="Times New Roman" w:hAnsi="Times New Roman"/>
          <w:szCs w:val="24"/>
          <w:lang w:val="en-GB"/>
        </w:rPr>
        <w:t>in</w:t>
      </w:r>
      <w:r w:rsidRPr="00C86877">
        <w:rPr>
          <w:rFonts w:ascii="Times New Roman" w:hAnsi="Times New Roman"/>
          <w:szCs w:val="24"/>
        </w:rPr>
        <w:t xml:space="preserve"> </w:t>
      </w:r>
      <w:r w:rsidR="00C86877" w:rsidRPr="00C86877">
        <w:rPr>
          <w:rFonts w:ascii="Times New Roman" w:hAnsi="Times New Roman"/>
          <w:i/>
          <w:iCs/>
          <w:szCs w:val="24"/>
          <w:lang w:val="en-GB"/>
        </w:rPr>
        <w:t>Topoi</w:t>
      </w:r>
      <w:r w:rsidRPr="00C86877">
        <w:rPr>
          <w:rFonts w:ascii="Times New Roman" w:hAnsi="Times New Roman"/>
          <w:szCs w:val="24"/>
        </w:rPr>
        <w:t>:</w:t>
      </w:r>
      <w:r w:rsidR="00C86877">
        <w:rPr>
          <w:rFonts w:ascii="Times New Roman" w:hAnsi="Times New Roman"/>
          <w:szCs w:val="24"/>
        </w:rPr>
        <w:t xml:space="preserve"> </w:t>
      </w:r>
      <w:r w:rsidR="00C86877" w:rsidRPr="00A621FB">
        <w:rPr>
          <w:rFonts w:ascii="Times New Roman" w:hAnsi="Times New Roman"/>
          <w:i/>
          <w:iCs/>
          <w:szCs w:val="24"/>
        </w:rPr>
        <w:t>Fest</w:t>
      </w:r>
      <w:r w:rsidR="00A621FB" w:rsidRPr="00A621FB">
        <w:rPr>
          <w:rFonts w:ascii="Times New Roman" w:hAnsi="Times New Roman"/>
          <w:i/>
          <w:iCs/>
          <w:szCs w:val="24"/>
        </w:rPr>
        <w:t>sch</w:t>
      </w:r>
      <w:r w:rsidR="00C86877" w:rsidRPr="00A621FB">
        <w:rPr>
          <w:rFonts w:ascii="Times New Roman" w:hAnsi="Times New Roman"/>
          <w:i/>
          <w:iCs/>
          <w:szCs w:val="24"/>
        </w:rPr>
        <w:t>rift for Pantelis Basakos</w:t>
      </w:r>
      <w:r w:rsidRPr="00C86877">
        <w:rPr>
          <w:rFonts w:ascii="Times New Roman" w:hAnsi="Times New Roman"/>
          <w:szCs w:val="24"/>
        </w:rPr>
        <w:t xml:space="preserve"> (</w:t>
      </w:r>
      <w:r w:rsidR="00C86877">
        <w:rPr>
          <w:rFonts w:ascii="Times New Roman" w:hAnsi="Times New Roman"/>
          <w:szCs w:val="24"/>
          <w:lang w:val="en-GB"/>
        </w:rPr>
        <w:t>eds</w:t>
      </w:r>
      <w:r w:rsidRPr="00C86877">
        <w:rPr>
          <w:rFonts w:ascii="Times New Roman" w:hAnsi="Times New Roman"/>
          <w:szCs w:val="24"/>
        </w:rPr>
        <w:t xml:space="preserve">. </w:t>
      </w:r>
      <w:r w:rsidR="00C86877" w:rsidRPr="00A621FB">
        <w:rPr>
          <w:rFonts w:ascii="Times New Roman" w:hAnsi="Times New Roman"/>
          <w:szCs w:val="24"/>
          <w:lang w:val="sv-SE"/>
        </w:rPr>
        <w:t>V. Kindi, C. Balla, G. Faraklas</w:t>
      </w:r>
      <w:r w:rsidRPr="00A621FB">
        <w:rPr>
          <w:rFonts w:ascii="Times New Roman" w:hAnsi="Times New Roman"/>
          <w:szCs w:val="24"/>
          <w:lang w:val="sv-SE"/>
        </w:rPr>
        <w:t xml:space="preserve">), </w:t>
      </w:r>
      <w:r w:rsidR="00C86877" w:rsidRPr="00A621FB">
        <w:rPr>
          <w:rFonts w:ascii="Times New Roman" w:hAnsi="Times New Roman"/>
          <w:szCs w:val="24"/>
          <w:lang w:val="sv-SE"/>
        </w:rPr>
        <w:t>Athens</w:t>
      </w:r>
      <w:r w:rsidRPr="00A621FB">
        <w:rPr>
          <w:rFonts w:ascii="Times New Roman" w:hAnsi="Times New Roman"/>
          <w:szCs w:val="24"/>
          <w:lang w:val="sv-SE"/>
        </w:rPr>
        <w:t xml:space="preserve"> 2019</w:t>
      </w:r>
      <w:r w:rsidR="00A621FB">
        <w:rPr>
          <w:rFonts w:ascii="Times New Roman" w:hAnsi="Times New Roman"/>
          <w:szCs w:val="24"/>
          <w:lang w:val="sv-SE"/>
        </w:rPr>
        <w:t>, 271-89</w:t>
      </w:r>
      <w:r w:rsidR="00A621FB" w:rsidRPr="00A621FB">
        <w:rPr>
          <w:rFonts w:ascii="Times New Roman" w:hAnsi="Times New Roman"/>
          <w:szCs w:val="24"/>
          <w:lang w:val="sv-SE"/>
        </w:rPr>
        <w:t xml:space="preserve"> [in Modern Greek] </w:t>
      </w:r>
      <w:r w:rsidRPr="00A621FB">
        <w:rPr>
          <w:rFonts w:ascii="Times New Roman" w:hAnsi="Times New Roman"/>
          <w:szCs w:val="24"/>
          <w:lang w:val="sv-SE"/>
        </w:rPr>
        <w:t xml:space="preserve"> </w:t>
      </w:r>
    </w:p>
    <w:p w14:paraId="462D2DD5" w14:textId="77777777" w:rsidR="00F35ACA" w:rsidRPr="005A3237" w:rsidRDefault="00F35ACA" w:rsidP="00F35ACA">
      <w:pPr>
        <w:numPr>
          <w:ilvl w:val="0"/>
          <w:numId w:val="3"/>
        </w:numPr>
        <w:tabs>
          <w:tab w:val="clear" w:pos="720"/>
          <w:tab w:val="left" w:pos="0"/>
        </w:tabs>
        <w:spacing w:line="360" w:lineRule="auto"/>
        <w:ind w:left="0" w:firstLine="0"/>
        <w:rPr>
          <w:rFonts w:ascii="Times New Roman" w:hAnsi="Times New Roman"/>
          <w:szCs w:val="24"/>
        </w:rPr>
      </w:pPr>
      <w:r w:rsidRPr="00A621FB">
        <w:rPr>
          <w:rFonts w:ascii="Times New Roman" w:hAnsi="Times New Roman"/>
          <w:szCs w:val="24"/>
          <w:lang w:val="sv-SE"/>
        </w:rPr>
        <w:lastRenderedPageBreak/>
        <w:t xml:space="preserve"> </w:t>
      </w:r>
      <w:r w:rsidRPr="005A3237">
        <w:rPr>
          <w:rFonts w:ascii="Times New Roman" w:hAnsi="Times New Roman"/>
          <w:szCs w:val="24"/>
        </w:rPr>
        <w:t xml:space="preserve">“Alexander of Aphrodisias on the reality of mirror images”, in </w:t>
      </w:r>
      <w:r w:rsidRPr="005A3237">
        <w:rPr>
          <w:rFonts w:ascii="Times New Roman" w:hAnsi="Times New Roman"/>
          <w:i/>
          <w:szCs w:val="24"/>
        </w:rPr>
        <w:t>Mirrors and Mirroring</w:t>
      </w:r>
      <w:r>
        <w:rPr>
          <w:rFonts w:ascii="Times New Roman" w:hAnsi="Times New Roman"/>
          <w:i/>
          <w:szCs w:val="24"/>
        </w:rPr>
        <w:t xml:space="preserve"> from Antiquity to the Early Modern Period</w:t>
      </w:r>
      <w:r w:rsidRPr="005A3237">
        <w:rPr>
          <w:rFonts w:ascii="Times New Roman" w:hAnsi="Times New Roman"/>
          <w:szCs w:val="24"/>
        </w:rPr>
        <w:t xml:space="preserve"> (eds. L. Diamantopoulou and M. Gerolemou), </w:t>
      </w:r>
      <w:r>
        <w:rPr>
          <w:rFonts w:ascii="Times New Roman" w:hAnsi="Times New Roman"/>
          <w:szCs w:val="24"/>
        </w:rPr>
        <w:t>London</w:t>
      </w:r>
      <w:r w:rsidR="004A6463">
        <w:rPr>
          <w:rFonts w:ascii="Times New Roman" w:hAnsi="Times New Roman"/>
          <w:szCs w:val="24"/>
        </w:rPr>
        <w:t>: Bloomsbury</w:t>
      </w:r>
      <w:r w:rsidRPr="005A3237">
        <w:rPr>
          <w:rFonts w:ascii="Times New Roman" w:hAnsi="Times New Roman"/>
          <w:szCs w:val="24"/>
        </w:rPr>
        <w:t xml:space="preserve"> 2019</w:t>
      </w:r>
      <w:r>
        <w:rPr>
          <w:rFonts w:ascii="Times New Roman" w:hAnsi="Times New Roman"/>
          <w:szCs w:val="24"/>
        </w:rPr>
        <w:t>, 19-28</w:t>
      </w:r>
    </w:p>
    <w:p w14:paraId="4E440CE9" w14:textId="77777777" w:rsidR="00F35ACA" w:rsidRPr="005A3237" w:rsidRDefault="00F35ACA" w:rsidP="00F35ACA">
      <w:pPr>
        <w:numPr>
          <w:ilvl w:val="0"/>
          <w:numId w:val="14"/>
        </w:numPr>
        <w:tabs>
          <w:tab w:val="left" w:pos="0"/>
        </w:tabs>
        <w:spacing w:line="360" w:lineRule="auto"/>
        <w:ind w:left="0" w:firstLine="0"/>
        <w:rPr>
          <w:rFonts w:ascii="Times New Roman" w:hAnsi="Times New Roman"/>
          <w:szCs w:val="24"/>
        </w:rPr>
      </w:pPr>
      <w:r w:rsidRPr="005A3237">
        <w:rPr>
          <w:rFonts w:ascii="Times New Roman" w:hAnsi="Times New Roman"/>
          <w:szCs w:val="24"/>
        </w:rPr>
        <w:t xml:space="preserve">“Two puzzles in post-Aristotelian theories of vision”, in </w:t>
      </w:r>
      <w:r w:rsidRPr="005A3237">
        <w:rPr>
          <w:rFonts w:ascii="Times New Roman" w:hAnsi="Times New Roman"/>
          <w:i/>
          <w:szCs w:val="24"/>
        </w:rPr>
        <w:t>The Senses and the History of Philosophy</w:t>
      </w:r>
      <w:r w:rsidRPr="005A3237">
        <w:rPr>
          <w:rFonts w:ascii="Times New Roman" w:hAnsi="Times New Roman"/>
          <w:szCs w:val="24"/>
        </w:rPr>
        <w:t xml:space="preserve"> (eds. B. Glenney and J. F. Silva), London</w:t>
      </w:r>
      <w:r w:rsidR="00C402B7">
        <w:rPr>
          <w:rFonts w:ascii="Times New Roman" w:hAnsi="Times New Roman"/>
          <w:szCs w:val="24"/>
        </w:rPr>
        <w:t>: Routledge</w:t>
      </w:r>
      <w:r w:rsidRPr="005A3237">
        <w:rPr>
          <w:rFonts w:ascii="Times New Roman" w:hAnsi="Times New Roman"/>
          <w:szCs w:val="24"/>
        </w:rPr>
        <w:t xml:space="preserve"> 2019, 69-80</w:t>
      </w:r>
    </w:p>
    <w:p w14:paraId="23B019E4" w14:textId="77777777" w:rsidR="00F35ACA" w:rsidRPr="005A3237" w:rsidRDefault="00F35ACA" w:rsidP="00F35ACA">
      <w:pPr>
        <w:numPr>
          <w:ilvl w:val="0"/>
          <w:numId w:val="14"/>
        </w:numPr>
        <w:tabs>
          <w:tab w:val="left" w:pos="0"/>
        </w:tabs>
        <w:spacing w:line="360" w:lineRule="auto"/>
        <w:ind w:left="0" w:firstLine="0"/>
        <w:rPr>
          <w:rFonts w:ascii="Times New Roman" w:hAnsi="Times New Roman"/>
          <w:szCs w:val="24"/>
        </w:rPr>
      </w:pPr>
      <w:r w:rsidRPr="005A3237">
        <w:rPr>
          <w:rFonts w:ascii="Times New Roman" w:hAnsi="Times New Roman"/>
          <w:szCs w:val="24"/>
        </w:rPr>
        <w:t xml:space="preserve">(together with N. Agiotis) “The title of Aristotle’s </w:t>
      </w:r>
      <w:r w:rsidRPr="005A3237">
        <w:rPr>
          <w:rFonts w:ascii="Times New Roman" w:hAnsi="Times New Roman"/>
          <w:i/>
          <w:szCs w:val="24"/>
        </w:rPr>
        <w:t>Prior Analytics</w:t>
      </w:r>
      <w:r w:rsidRPr="005A3237">
        <w:rPr>
          <w:rFonts w:ascii="Times New Roman" w:hAnsi="Times New Roman"/>
          <w:szCs w:val="24"/>
        </w:rPr>
        <w:t xml:space="preserve">”, in </w:t>
      </w:r>
      <w:r w:rsidRPr="005A3237">
        <w:rPr>
          <w:rFonts w:ascii="Times New Roman" w:hAnsi="Times New Roman"/>
          <w:i/>
          <w:szCs w:val="24"/>
        </w:rPr>
        <w:t>Aristotle and his Commentators</w:t>
      </w:r>
      <w:r w:rsidRPr="005A3237">
        <w:rPr>
          <w:rFonts w:ascii="Times New Roman" w:hAnsi="Times New Roman"/>
          <w:szCs w:val="24"/>
        </w:rPr>
        <w:t xml:space="preserve"> (eds. P. Golitsis and K. Ierodiakonou), Berlin</w:t>
      </w:r>
      <w:r w:rsidR="00C402B7">
        <w:rPr>
          <w:rFonts w:ascii="Times New Roman" w:hAnsi="Times New Roman"/>
          <w:szCs w:val="24"/>
        </w:rPr>
        <w:t>: De Gruyter</w:t>
      </w:r>
      <w:r w:rsidRPr="005A3237">
        <w:rPr>
          <w:rFonts w:ascii="Times New Roman" w:hAnsi="Times New Roman"/>
          <w:szCs w:val="24"/>
        </w:rPr>
        <w:t xml:space="preserve"> 2019, 131-49</w:t>
      </w:r>
    </w:p>
    <w:p w14:paraId="35DE121A" w14:textId="77777777" w:rsidR="00F35ACA" w:rsidRPr="005A3237" w:rsidRDefault="00F35ACA" w:rsidP="00F35ACA">
      <w:pPr>
        <w:numPr>
          <w:ilvl w:val="0"/>
          <w:numId w:val="14"/>
        </w:numPr>
        <w:tabs>
          <w:tab w:val="left" w:pos="0"/>
        </w:tabs>
        <w:spacing w:line="360" w:lineRule="auto"/>
        <w:ind w:left="0" w:firstLine="0"/>
        <w:rPr>
          <w:rFonts w:ascii="Times New Roman" w:hAnsi="Times New Roman"/>
          <w:szCs w:val="24"/>
        </w:rPr>
      </w:pPr>
      <w:r w:rsidRPr="005A3237">
        <w:rPr>
          <w:rFonts w:ascii="Times New Roman" w:hAnsi="Times New Roman"/>
          <w:szCs w:val="24"/>
        </w:rPr>
        <w:t xml:space="preserve">“The Byzantine reception of Aristotle’s theory of meaning”, </w:t>
      </w:r>
      <w:r w:rsidRPr="005A3237">
        <w:rPr>
          <w:rFonts w:ascii="Times New Roman" w:hAnsi="Times New Roman"/>
          <w:i/>
          <w:szCs w:val="24"/>
        </w:rPr>
        <w:t>Methodos</w:t>
      </w:r>
      <w:r w:rsidRPr="005A3237">
        <w:rPr>
          <w:rFonts w:ascii="Times New Roman" w:hAnsi="Times New Roman"/>
          <w:szCs w:val="24"/>
        </w:rPr>
        <w:t xml:space="preserve"> 2019: https://journals.openedition.org/methodos/5303</w:t>
      </w:r>
    </w:p>
    <w:p w14:paraId="236933DB" w14:textId="20241905" w:rsidR="00F35ACA" w:rsidRPr="005A3237" w:rsidRDefault="00F35ACA" w:rsidP="00F35ACA">
      <w:pPr>
        <w:numPr>
          <w:ilvl w:val="0"/>
          <w:numId w:val="14"/>
        </w:numPr>
        <w:spacing w:line="360" w:lineRule="auto"/>
        <w:ind w:left="0" w:right="-347" w:firstLine="0"/>
        <w:contextualSpacing/>
        <w:rPr>
          <w:rFonts w:ascii="Times New Roman" w:hAnsi="Times New Roman"/>
          <w:szCs w:val="24"/>
          <w:lang w:val="en-GB"/>
        </w:rPr>
      </w:pPr>
      <w:r w:rsidRPr="005A3237">
        <w:rPr>
          <w:rFonts w:ascii="Times New Roman" w:hAnsi="Times New Roman"/>
          <w:szCs w:val="24"/>
        </w:rPr>
        <w:t xml:space="preserve">“Dialectic as a subpart of Stoic philosophy”, in </w:t>
      </w:r>
      <w:r w:rsidRPr="005A3237">
        <w:rPr>
          <w:rFonts w:ascii="Times New Roman" w:hAnsi="Times New Roman"/>
          <w:i/>
          <w:szCs w:val="24"/>
        </w:rPr>
        <w:t>Dialectic after Plato and Aristotle</w:t>
      </w:r>
      <w:r w:rsidRPr="005A3237">
        <w:rPr>
          <w:rFonts w:ascii="Times New Roman" w:hAnsi="Times New Roman"/>
          <w:szCs w:val="24"/>
        </w:rPr>
        <w:t>, eds. Th. Benatouil and K. Ierodiakonou, Cambridge</w:t>
      </w:r>
      <w:r w:rsidR="00C402B7">
        <w:rPr>
          <w:rFonts w:ascii="Times New Roman" w:hAnsi="Times New Roman"/>
          <w:szCs w:val="24"/>
        </w:rPr>
        <w:t>: Cambridge University Press</w:t>
      </w:r>
      <w:r w:rsidRPr="005A3237">
        <w:rPr>
          <w:rFonts w:ascii="Times New Roman" w:hAnsi="Times New Roman"/>
          <w:szCs w:val="24"/>
        </w:rPr>
        <w:t xml:space="preserve"> 2018, 114-33 </w:t>
      </w:r>
    </w:p>
    <w:p w14:paraId="15F72C2E" w14:textId="77777777" w:rsidR="00F35ACA" w:rsidRPr="00C82BEE" w:rsidRDefault="00F35ACA" w:rsidP="00F35ACA">
      <w:pPr>
        <w:numPr>
          <w:ilvl w:val="0"/>
          <w:numId w:val="3"/>
        </w:numPr>
        <w:tabs>
          <w:tab w:val="clear" w:pos="720"/>
          <w:tab w:val="left" w:pos="567"/>
        </w:tabs>
        <w:spacing w:line="360" w:lineRule="auto"/>
        <w:ind w:left="0" w:firstLine="0"/>
        <w:rPr>
          <w:rFonts w:ascii="Times New Roman" w:hAnsi="Times New Roman"/>
          <w:b/>
          <w:szCs w:val="24"/>
        </w:rPr>
      </w:pPr>
      <w:r w:rsidRPr="005A3237">
        <w:rPr>
          <w:rFonts w:ascii="Times New Roman" w:hAnsi="Times New Roman"/>
          <w:szCs w:val="24"/>
          <w:lang w:val="en-GB"/>
        </w:rPr>
        <w:t xml:space="preserve"> “</w:t>
      </w:r>
      <w:r w:rsidRPr="005A3237">
        <w:rPr>
          <w:rFonts w:ascii="Times New Roman" w:hAnsi="Times New Roman"/>
          <w:szCs w:val="24"/>
        </w:rPr>
        <w:t xml:space="preserve">Aristotle and Alexander of Aphrodisias on colour”, in </w:t>
      </w:r>
      <w:r w:rsidRPr="005A3237">
        <w:rPr>
          <w:rFonts w:ascii="Times New Roman" w:hAnsi="Times New Roman"/>
          <w:i/>
          <w:szCs w:val="24"/>
        </w:rPr>
        <w:t>The Parva Naturalia in Greek, Arabic and Latin Aristotelianism. Supplementing the Science of the Soul</w:t>
      </w:r>
      <w:r w:rsidRPr="005A3237">
        <w:rPr>
          <w:rFonts w:ascii="Times New Roman" w:hAnsi="Times New Roman"/>
          <w:szCs w:val="24"/>
        </w:rPr>
        <w:t xml:space="preserve"> (eds. B. Bydén and F. Radovic), Cham</w:t>
      </w:r>
      <w:r w:rsidR="00C402B7">
        <w:rPr>
          <w:rFonts w:ascii="Times New Roman" w:hAnsi="Times New Roman"/>
          <w:szCs w:val="24"/>
        </w:rPr>
        <w:t>: Springer</w:t>
      </w:r>
      <w:r w:rsidRPr="005A3237">
        <w:rPr>
          <w:rFonts w:ascii="Times New Roman" w:hAnsi="Times New Roman"/>
          <w:szCs w:val="24"/>
        </w:rPr>
        <w:t xml:space="preserve"> 2018, 77-90</w:t>
      </w:r>
    </w:p>
    <w:p w14:paraId="4666AF76" w14:textId="77777777" w:rsidR="00F35ACA" w:rsidRPr="00D44F52" w:rsidRDefault="00F35ACA" w:rsidP="00F35ACA">
      <w:pPr>
        <w:numPr>
          <w:ilvl w:val="0"/>
          <w:numId w:val="3"/>
        </w:numPr>
        <w:tabs>
          <w:tab w:val="clear" w:pos="720"/>
          <w:tab w:val="num" w:pos="0"/>
        </w:tabs>
        <w:spacing w:line="360" w:lineRule="auto"/>
        <w:ind w:left="0" w:firstLine="0"/>
        <w:rPr>
          <w:rFonts w:ascii="Times New Roman" w:hAnsi="Times New Roman"/>
          <w:szCs w:val="24"/>
          <w:lang w:val="nl-NL"/>
        </w:rPr>
      </w:pPr>
      <w:r w:rsidRPr="005A3237">
        <w:rPr>
          <w:rFonts w:ascii="Times New Roman" w:hAnsi="Times New Roman"/>
          <w:szCs w:val="24"/>
          <w:lang w:val="en-GB"/>
        </w:rPr>
        <w:t xml:space="preserve"> “The triple life of ancient thought experiments”, in </w:t>
      </w:r>
      <w:r w:rsidRPr="005A3237">
        <w:rPr>
          <w:rFonts w:ascii="Times New Roman" w:hAnsi="Times New Roman"/>
          <w:i/>
          <w:szCs w:val="24"/>
          <w:lang w:val="en-GB"/>
        </w:rPr>
        <w:t>The Routledge Companion to Thought Experiments</w:t>
      </w:r>
      <w:r w:rsidRPr="005A3237">
        <w:rPr>
          <w:rFonts w:ascii="Times New Roman" w:hAnsi="Times New Roman"/>
          <w:szCs w:val="24"/>
          <w:lang w:val="en-GB"/>
        </w:rPr>
        <w:t xml:space="preserve"> (eds. </w:t>
      </w:r>
      <w:r w:rsidRPr="00D44F52">
        <w:rPr>
          <w:rFonts w:ascii="Times New Roman" w:hAnsi="Times New Roman"/>
          <w:szCs w:val="24"/>
          <w:lang w:val="nl-NL"/>
        </w:rPr>
        <w:t>M. T. Stuart, Y. Fehige and J. R. Brown), New York</w:t>
      </w:r>
      <w:r w:rsidR="00C402B7" w:rsidRPr="00D44F52">
        <w:rPr>
          <w:rFonts w:ascii="Times New Roman" w:hAnsi="Times New Roman"/>
          <w:szCs w:val="24"/>
          <w:lang w:val="nl-NL"/>
        </w:rPr>
        <w:t>: Routledge</w:t>
      </w:r>
      <w:r w:rsidRPr="00D44F52">
        <w:rPr>
          <w:rFonts w:ascii="Times New Roman" w:hAnsi="Times New Roman"/>
          <w:szCs w:val="24"/>
          <w:lang w:val="nl-NL"/>
        </w:rPr>
        <w:t xml:space="preserve"> 2018, 31-43 [earlier version in Dutch: “</w:t>
      </w:r>
      <w:r w:rsidRPr="00D44F52">
        <w:rPr>
          <w:rFonts w:ascii="Times New Roman" w:hAnsi="Times New Roman"/>
          <w:szCs w:val="24"/>
          <w:lang w:val="nl-NL" w:eastAsia="fr-FR"/>
        </w:rPr>
        <w:t>Het drievoudige leven van gedachte-experimenten</w:t>
      </w:r>
      <w:r w:rsidRPr="00D44F52">
        <w:rPr>
          <w:rFonts w:ascii="Times New Roman" w:hAnsi="Times New Roman"/>
          <w:szCs w:val="24"/>
          <w:lang w:val="nl-NL"/>
        </w:rPr>
        <w:t xml:space="preserve">”, </w:t>
      </w:r>
      <w:r w:rsidRPr="00D44F52">
        <w:rPr>
          <w:rFonts w:ascii="Times New Roman" w:hAnsi="Times New Roman"/>
          <w:i/>
          <w:szCs w:val="24"/>
          <w:lang w:val="nl-NL"/>
        </w:rPr>
        <w:t>Algemeen Nederlands Tijdschrift voor Wijsbegeerte</w:t>
      </w:r>
      <w:r w:rsidRPr="00D44F52">
        <w:rPr>
          <w:rFonts w:ascii="Times New Roman" w:hAnsi="Times New Roman"/>
          <w:szCs w:val="24"/>
          <w:lang w:val="nl-NL"/>
        </w:rPr>
        <w:t xml:space="preserve"> 108 (2016), 53-71] </w:t>
      </w:r>
    </w:p>
    <w:p w14:paraId="6C661808" w14:textId="5E3967DE" w:rsidR="00F35ACA" w:rsidRPr="00C82BEE" w:rsidRDefault="00F35ACA" w:rsidP="00F35ACA">
      <w:pPr>
        <w:numPr>
          <w:ilvl w:val="0"/>
          <w:numId w:val="3"/>
        </w:numPr>
        <w:tabs>
          <w:tab w:val="clear" w:pos="720"/>
          <w:tab w:val="left" w:pos="567"/>
        </w:tabs>
        <w:spacing w:line="360" w:lineRule="auto"/>
        <w:ind w:left="0" w:firstLine="0"/>
        <w:rPr>
          <w:rFonts w:ascii="Times New Roman" w:hAnsi="Times New Roman"/>
          <w:b/>
          <w:szCs w:val="24"/>
        </w:rPr>
      </w:pPr>
      <w:r w:rsidRPr="00D44F52">
        <w:rPr>
          <w:rFonts w:ascii="Times New Roman" w:hAnsi="Times New Roman"/>
          <w:szCs w:val="24"/>
          <w:lang w:val="de-CH"/>
        </w:rPr>
        <w:t xml:space="preserve">“Philosophy in transition: from late-antiquity to Byzantium”, in </w:t>
      </w:r>
      <w:r w:rsidRPr="00D44F52">
        <w:rPr>
          <w:rFonts w:ascii="Times New Roman" w:hAnsi="Times New Roman"/>
          <w:i/>
          <w:szCs w:val="24"/>
          <w:lang w:val="de-CH"/>
        </w:rPr>
        <w:t>Philosophia in der Konkurrenz von Schulen, Wissenschaften und Religionen</w:t>
      </w:r>
      <w:r w:rsidRPr="00D44F52">
        <w:rPr>
          <w:rFonts w:ascii="Times New Roman" w:hAnsi="Times New Roman"/>
          <w:szCs w:val="24"/>
          <w:lang w:val="de-CH"/>
        </w:rPr>
        <w:t xml:space="preserve"> (ed. </w:t>
      </w:r>
      <w:r w:rsidRPr="005A3237">
        <w:rPr>
          <w:rFonts w:ascii="Times New Roman" w:hAnsi="Times New Roman"/>
          <w:szCs w:val="24"/>
          <w:lang w:val="en-GB"/>
        </w:rPr>
        <w:t>C. Riedweg), Berlin</w:t>
      </w:r>
      <w:r w:rsidR="001602F5">
        <w:rPr>
          <w:rFonts w:ascii="Times New Roman" w:hAnsi="Times New Roman"/>
          <w:szCs w:val="24"/>
          <w:lang w:val="en-GB"/>
        </w:rPr>
        <w:t>: De Gruyter</w:t>
      </w:r>
      <w:r w:rsidRPr="005A3237">
        <w:rPr>
          <w:rFonts w:ascii="Times New Roman" w:hAnsi="Times New Roman"/>
          <w:szCs w:val="24"/>
          <w:lang w:val="en-GB"/>
        </w:rPr>
        <w:t xml:space="preserve"> 2017, 319-35 </w:t>
      </w:r>
    </w:p>
    <w:p w14:paraId="23B4E6C4" w14:textId="175D6BA8" w:rsidR="00F35ACA" w:rsidRPr="005A3237" w:rsidRDefault="00F35ACA" w:rsidP="00F35ACA">
      <w:pPr>
        <w:numPr>
          <w:ilvl w:val="0"/>
          <w:numId w:val="3"/>
        </w:numPr>
        <w:tabs>
          <w:tab w:val="clear" w:pos="720"/>
          <w:tab w:val="left" w:pos="567"/>
        </w:tabs>
        <w:spacing w:line="360" w:lineRule="auto"/>
        <w:ind w:left="0" w:firstLine="0"/>
        <w:rPr>
          <w:rFonts w:ascii="Times New Roman" w:hAnsi="Times New Roman"/>
          <w:b/>
          <w:szCs w:val="24"/>
        </w:rPr>
      </w:pPr>
      <w:r w:rsidRPr="005A3237">
        <w:rPr>
          <w:rFonts w:ascii="Times New Roman" w:hAnsi="Times New Roman"/>
          <w:szCs w:val="24"/>
          <w:lang w:val="en-GB"/>
        </w:rPr>
        <w:t xml:space="preserve">“Stoic logic”, in </w:t>
      </w:r>
      <w:r w:rsidRPr="005A3237">
        <w:rPr>
          <w:rFonts w:ascii="Times New Roman" w:hAnsi="Times New Roman"/>
          <w:i/>
          <w:szCs w:val="24"/>
          <w:lang w:val="en-GB"/>
        </w:rPr>
        <w:t>The History of Philosophical and Formal Logic. From Aristotle to Tarski</w:t>
      </w:r>
      <w:r w:rsidRPr="005A3237">
        <w:rPr>
          <w:rFonts w:ascii="Times New Roman" w:hAnsi="Times New Roman"/>
          <w:szCs w:val="24"/>
          <w:lang w:val="en-GB"/>
        </w:rPr>
        <w:t xml:space="preserve"> (eds. A. Malpass and M. Antonutti Marfori), London</w:t>
      </w:r>
      <w:r w:rsidR="001602F5">
        <w:rPr>
          <w:rFonts w:ascii="Times New Roman" w:hAnsi="Times New Roman"/>
          <w:szCs w:val="24"/>
          <w:lang w:val="en-GB"/>
        </w:rPr>
        <w:t>: Bloomsbury</w:t>
      </w:r>
      <w:r w:rsidRPr="005A3237">
        <w:rPr>
          <w:rFonts w:ascii="Times New Roman" w:hAnsi="Times New Roman"/>
          <w:szCs w:val="24"/>
          <w:lang w:val="en-GB"/>
        </w:rPr>
        <w:t xml:space="preserve"> 2017, 51-70 </w:t>
      </w:r>
    </w:p>
    <w:p w14:paraId="6E05AA6B" w14:textId="77777777" w:rsidR="00F35ACA" w:rsidRPr="005A3237" w:rsidRDefault="00F35ACA" w:rsidP="00F35ACA">
      <w:pPr>
        <w:numPr>
          <w:ilvl w:val="0"/>
          <w:numId w:val="3"/>
        </w:numPr>
        <w:tabs>
          <w:tab w:val="clear" w:pos="720"/>
          <w:tab w:val="left" w:pos="567"/>
        </w:tabs>
        <w:spacing w:line="360" w:lineRule="auto"/>
        <w:ind w:left="0" w:firstLine="0"/>
        <w:rPr>
          <w:rFonts w:ascii="Times New Roman" w:hAnsi="Times New Roman"/>
          <w:b/>
          <w:szCs w:val="24"/>
        </w:rPr>
      </w:pPr>
      <w:r w:rsidRPr="005A3237">
        <w:rPr>
          <w:rFonts w:ascii="Times New Roman" w:hAnsi="Times New Roman"/>
          <w:szCs w:val="24"/>
        </w:rPr>
        <w:t>“</w:t>
      </w:r>
      <w:r w:rsidRPr="005A3237">
        <w:rPr>
          <w:rFonts w:ascii="Times New Roman" w:hAnsi="Times New Roman"/>
          <w:szCs w:val="24"/>
          <w:lang w:val="cs-CZ" w:bidi="x-none"/>
        </w:rPr>
        <w:t xml:space="preserve">George Gemistos Plethon, </w:t>
      </w:r>
      <w:r w:rsidRPr="005A3237">
        <w:rPr>
          <w:rFonts w:ascii="Times New Roman" w:hAnsi="Times New Roman"/>
          <w:i/>
          <w:szCs w:val="24"/>
          <w:lang w:val="cs-CZ" w:bidi="x-none"/>
        </w:rPr>
        <w:t>On Aristotle’s Departures from Plato</w:t>
      </w:r>
      <w:r w:rsidRPr="005A3237">
        <w:rPr>
          <w:rFonts w:ascii="Times New Roman" w:hAnsi="Times New Roman"/>
          <w:szCs w:val="24"/>
          <w:lang w:val="cs-CZ" w:bidi="x-none"/>
        </w:rPr>
        <w:t xml:space="preserve"> 0-19: Notes</w:t>
      </w:r>
      <w:r w:rsidRPr="005A3237">
        <w:rPr>
          <w:rFonts w:ascii="Times New Roman" w:hAnsi="Times New Roman"/>
          <w:szCs w:val="24"/>
        </w:rPr>
        <w:t>”</w:t>
      </w:r>
      <w:r w:rsidRPr="005A3237">
        <w:rPr>
          <w:rFonts w:ascii="Times New Roman" w:hAnsi="Times New Roman"/>
          <w:szCs w:val="24"/>
          <w:lang w:val="cs-CZ" w:bidi="x-none"/>
        </w:rPr>
        <w:t xml:space="preserve"> (</w:t>
      </w:r>
      <w:r w:rsidRPr="005A3237">
        <w:rPr>
          <w:rFonts w:ascii="Times New Roman" w:hAnsi="Times New Roman"/>
          <w:szCs w:val="24"/>
          <w:lang w:val="en-GB"/>
        </w:rPr>
        <w:t xml:space="preserve">together with </w:t>
      </w:r>
      <w:r w:rsidRPr="005A3237">
        <w:rPr>
          <w:rFonts w:ascii="Times New Roman" w:hAnsi="Times New Roman"/>
          <w:szCs w:val="24"/>
          <w:lang w:val="cs-CZ" w:bidi="x-none"/>
        </w:rPr>
        <w:t xml:space="preserve">D. Bloch, B. Bydén, S. Ebbesen, H. Hansen, A. M. Mora-Marquez and M. Tuominen), in </w:t>
      </w:r>
      <w:r w:rsidRPr="005A3237">
        <w:rPr>
          <w:rFonts w:ascii="Times New Roman" w:hAnsi="Times New Roman"/>
          <w:i/>
          <w:szCs w:val="24"/>
        </w:rPr>
        <w:t>The Aristotelian Tradition: Aristotle’s Works on Logic and Metaphysics and Their Reception in the Middle Ages</w:t>
      </w:r>
      <w:r w:rsidRPr="005A3237">
        <w:rPr>
          <w:rFonts w:ascii="Times New Roman" w:hAnsi="Times New Roman"/>
          <w:szCs w:val="24"/>
        </w:rPr>
        <w:t xml:space="preserve"> (eds. B. Bydén and Ch. Thomsen Thörnqvist), Toronto 2017, 297–344</w:t>
      </w:r>
    </w:p>
    <w:p w14:paraId="6A67B411" w14:textId="2E540556" w:rsidR="00F35ACA" w:rsidRPr="005A3237" w:rsidRDefault="00F35ACA" w:rsidP="00F35ACA">
      <w:pPr>
        <w:numPr>
          <w:ilvl w:val="0"/>
          <w:numId w:val="3"/>
        </w:numPr>
        <w:tabs>
          <w:tab w:val="clear" w:pos="720"/>
          <w:tab w:val="left" w:pos="567"/>
        </w:tabs>
        <w:spacing w:line="360" w:lineRule="auto"/>
        <w:ind w:left="0" w:firstLine="0"/>
        <w:rPr>
          <w:rFonts w:ascii="Times New Roman" w:hAnsi="Times New Roman"/>
          <w:b/>
          <w:szCs w:val="24"/>
          <w:lang w:val="sv-SE"/>
        </w:rPr>
      </w:pPr>
      <w:r w:rsidRPr="005A3237">
        <w:rPr>
          <w:rFonts w:ascii="Times New Roman" w:hAnsi="Times New Roman"/>
          <w:szCs w:val="24"/>
          <w:lang w:val="fr-CH"/>
        </w:rPr>
        <w:lastRenderedPageBreak/>
        <w:t xml:space="preserve">“A note on </w:t>
      </w:r>
      <w:r w:rsidRPr="005A3237">
        <w:rPr>
          <w:rFonts w:ascii="Times New Roman" w:hAnsi="Times New Roman"/>
          <w:i/>
          <w:szCs w:val="24"/>
          <w:lang w:val="fr-CH"/>
        </w:rPr>
        <w:t>reductio ad impossibile</w:t>
      </w:r>
      <w:r w:rsidRPr="005A3237">
        <w:rPr>
          <w:rFonts w:ascii="Times New Roman" w:hAnsi="Times New Roman"/>
          <w:szCs w:val="24"/>
          <w:lang w:val="fr-CH"/>
        </w:rPr>
        <w:t xml:space="preserve"> in Post-Aristotelian logic”, in </w:t>
      </w:r>
      <w:r w:rsidRPr="005A3237">
        <w:rPr>
          <w:rFonts w:ascii="Times New Roman" w:hAnsi="Times New Roman"/>
          <w:i/>
          <w:szCs w:val="24"/>
          <w:lang w:val="fr-CH"/>
        </w:rPr>
        <w:t>Logique et dialectique</w:t>
      </w:r>
      <w:r w:rsidRPr="005A3237">
        <w:rPr>
          <w:rFonts w:ascii="Times New Roman" w:hAnsi="Times New Roman"/>
          <w:szCs w:val="24"/>
          <w:lang w:val="fr-CH"/>
        </w:rPr>
        <w:t xml:space="preserve"> </w:t>
      </w:r>
      <w:r w:rsidRPr="005A3237">
        <w:rPr>
          <w:rFonts w:ascii="Times New Roman" w:hAnsi="Times New Roman"/>
          <w:i/>
          <w:szCs w:val="24"/>
          <w:lang w:val="fr-CH"/>
        </w:rPr>
        <w:t>dans l’antiquit</w:t>
      </w:r>
      <w:r w:rsidRPr="005A3237">
        <w:rPr>
          <w:rFonts w:ascii="Times New Roman" w:hAnsi="Times New Roman"/>
          <w:i/>
          <w:szCs w:val="24"/>
          <w:lang w:val="fr-FR"/>
        </w:rPr>
        <w:t>é</w:t>
      </w:r>
      <w:r w:rsidRPr="005A3237">
        <w:rPr>
          <w:rFonts w:ascii="Times New Roman" w:hAnsi="Times New Roman"/>
          <w:szCs w:val="24"/>
          <w:lang w:val="fr-FR"/>
        </w:rPr>
        <w:t xml:space="preserve"> </w:t>
      </w:r>
      <w:r w:rsidRPr="005A3237">
        <w:rPr>
          <w:rFonts w:ascii="Times New Roman" w:hAnsi="Times New Roman"/>
          <w:szCs w:val="24"/>
          <w:lang w:val="fr-CH"/>
        </w:rPr>
        <w:t xml:space="preserve">(eds. </w:t>
      </w:r>
      <w:r w:rsidRPr="005A3237">
        <w:rPr>
          <w:rFonts w:ascii="Times New Roman" w:hAnsi="Times New Roman"/>
          <w:szCs w:val="24"/>
          <w:lang w:val="sv-SE"/>
        </w:rPr>
        <w:t>J.-B. Gourinat &amp; J. Lemaire), Paris</w:t>
      </w:r>
      <w:r w:rsidR="001602F5">
        <w:rPr>
          <w:rFonts w:ascii="Times New Roman" w:hAnsi="Times New Roman"/>
          <w:szCs w:val="24"/>
          <w:lang w:val="sv-SE"/>
        </w:rPr>
        <w:t>: Vrin</w:t>
      </w:r>
      <w:r w:rsidRPr="005A3237">
        <w:rPr>
          <w:rFonts w:ascii="Times New Roman" w:hAnsi="Times New Roman"/>
          <w:szCs w:val="24"/>
          <w:lang w:val="sv-SE"/>
        </w:rPr>
        <w:t xml:space="preserve"> 2016, 347-61</w:t>
      </w:r>
    </w:p>
    <w:p w14:paraId="2773F147" w14:textId="77777777" w:rsidR="00F35ACA" w:rsidRPr="00D44F52" w:rsidRDefault="00F35ACA" w:rsidP="00F35ACA">
      <w:pPr>
        <w:numPr>
          <w:ilvl w:val="0"/>
          <w:numId w:val="3"/>
        </w:numPr>
        <w:tabs>
          <w:tab w:val="clear" w:pos="720"/>
          <w:tab w:val="left" w:pos="567"/>
        </w:tabs>
        <w:spacing w:line="360" w:lineRule="auto"/>
        <w:ind w:left="0" w:firstLine="0"/>
        <w:rPr>
          <w:rFonts w:ascii="Times New Roman" w:hAnsi="Times New Roman"/>
          <w:b/>
          <w:szCs w:val="24"/>
          <w:lang w:val="nl-NL"/>
        </w:rPr>
      </w:pPr>
      <w:r w:rsidRPr="00D44F52">
        <w:rPr>
          <w:rFonts w:ascii="Times New Roman" w:hAnsi="Times New Roman"/>
          <w:szCs w:val="24"/>
          <w:lang w:val="nl-NL"/>
        </w:rPr>
        <w:t>“</w:t>
      </w:r>
      <w:r w:rsidRPr="00D44F52">
        <w:rPr>
          <w:rFonts w:ascii="Times New Roman" w:hAnsi="Times New Roman"/>
          <w:szCs w:val="24"/>
          <w:lang w:val="nl-NL" w:eastAsia="fr-FR"/>
        </w:rPr>
        <w:t>Het drievoudige leven van gedachte-experimenten</w:t>
      </w:r>
      <w:r w:rsidRPr="00D44F52">
        <w:rPr>
          <w:rFonts w:ascii="Times New Roman" w:hAnsi="Times New Roman"/>
          <w:szCs w:val="24"/>
          <w:lang w:val="nl-NL"/>
        </w:rPr>
        <w:t xml:space="preserve">”, </w:t>
      </w:r>
      <w:r w:rsidRPr="00D44F52">
        <w:rPr>
          <w:rFonts w:ascii="Times New Roman" w:hAnsi="Times New Roman"/>
          <w:i/>
          <w:szCs w:val="24"/>
          <w:lang w:val="nl-NL"/>
        </w:rPr>
        <w:t>Algemeen Nederlands Tijdschrift voor Wijsbegeerte</w:t>
      </w:r>
      <w:r w:rsidRPr="00D44F52">
        <w:rPr>
          <w:rFonts w:ascii="Times New Roman" w:hAnsi="Times New Roman"/>
          <w:szCs w:val="24"/>
          <w:lang w:val="nl-NL"/>
        </w:rPr>
        <w:t xml:space="preserve"> 108 (2016), 53-71</w:t>
      </w:r>
    </w:p>
    <w:p w14:paraId="25FC095C" w14:textId="1E2A4BE7" w:rsidR="00F35ACA" w:rsidRPr="005A3237" w:rsidRDefault="00F35ACA" w:rsidP="00F35ACA">
      <w:pPr>
        <w:numPr>
          <w:ilvl w:val="0"/>
          <w:numId w:val="3"/>
        </w:numPr>
        <w:tabs>
          <w:tab w:val="clear" w:pos="720"/>
          <w:tab w:val="left" w:pos="567"/>
        </w:tabs>
        <w:spacing w:line="360" w:lineRule="auto"/>
        <w:ind w:left="0" w:firstLine="0"/>
        <w:rPr>
          <w:rFonts w:ascii="Times New Roman" w:hAnsi="Times New Roman"/>
          <w:b/>
          <w:szCs w:val="24"/>
        </w:rPr>
      </w:pPr>
      <w:r w:rsidRPr="005A3237">
        <w:rPr>
          <w:rFonts w:ascii="Times New Roman" w:hAnsi="Times New Roman"/>
          <w:szCs w:val="24"/>
        </w:rPr>
        <w:t xml:space="preserve">“How feasible is the Stoic conception of </w:t>
      </w:r>
      <w:r w:rsidRPr="005A3237">
        <w:rPr>
          <w:rFonts w:ascii="Times New Roman" w:hAnsi="Times New Roman"/>
          <w:i/>
          <w:szCs w:val="24"/>
        </w:rPr>
        <w:t>eudaimonia</w:t>
      </w:r>
      <w:r w:rsidRPr="005A3237">
        <w:rPr>
          <w:rFonts w:ascii="Times New Roman" w:hAnsi="Times New Roman"/>
          <w:szCs w:val="24"/>
        </w:rPr>
        <w:t xml:space="preserve">?”, in </w:t>
      </w:r>
      <w:r w:rsidRPr="005A3237">
        <w:rPr>
          <w:rFonts w:ascii="Times New Roman" w:hAnsi="Times New Roman"/>
          <w:i/>
          <w:szCs w:val="24"/>
        </w:rPr>
        <w:t xml:space="preserve">The Quest for the Good Life: Ancient Philosophers on Happiness </w:t>
      </w:r>
      <w:r w:rsidRPr="005A3237">
        <w:rPr>
          <w:rFonts w:ascii="Times New Roman" w:hAnsi="Times New Roman"/>
          <w:szCs w:val="24"/>
        </w:rPr>
        <w:t xml:space="preserve">(eds. </w:t>
      </w:r>
      <w:r w:rsidRPr="005A3237">
        <w:rPr>
          <w:rFonts w:ascii="Times New Roman" w:hAnsi="Times New Roman"/>
          <w:bCs/>
          <w:szCs w:val="24"/>
        </w:rPr>
        <w:t>Ø. Rabbås</w:t>
      </w:r>
      <w:r w:rsidRPr="005A3237">
        <w:rPr>
          <w:rFonts w:ascii="Times New Roman" w:hAnsi="Times New Roman"/>
          <w:szCs w:val="24"/>
        </w:rPr>
        <w:t xml:space="preserve"> et al.)</w:t>
      </w:r>
      <w:r w:rsidRPr="005A3237">
        <w:rPr>
          <w:rFonts w:ascii="Times New Roman" w:hAnsi="Times New Roman"/>
          <w:szCs w:val="24"/>
          <w:lang w:val="en-GB"/>
        </w:rPr>
        <w:t>, Oxford</w:t>
      </w:r>
      <w:r w:rsidR="001602F5">
        <w:rPr>
          <w:rFonts w:ascii="Times New Roman" w:hAnsi="Times New Roman"/>
          <w:szCs w:val="24"/>
          <w:lang w:val="en-GB"/>
        </w:rPr>
        <w:t>: OUP</w:t>
      </w:r>
      <w:r w:rsidRPr="005A3237">
        <w:rPr>
          <w:rFonts w:ascii="Times New Roman" w:hAnsi="Times New Roman"/>
          <w:szCs w:val="24"/>
          <w:lang w:val="en-GB"/>
        </w:rPr>
        <w:t xml:space="preserve"> 2015, 183-96</w:t>
      </w:r>
    </w:p>
    <w:p w14:paraId="50FFDCB9" w14:textId="32AD9683" w:rsidR="00F35ACA" w:rsidRPr="005A3237" w:rsidRDefault="00F35ACA" w:rsidP="00F35ACA">
      <w:pPr>
        <w:numPr>
          <w:ilvl w:val="0"/>
          <w:numId w:val="3"/>
        </w:numPr>
        <w:tabs>
          <w:tab w:val="clear" w:pos="720"/>
          <w:tab w:val="left" w:pos="567"/>
        </w:tabs>
        <w:spacing w:line="360" w:lineRule="auto"/>
        <w:ind w:left="0" w:firstLine="0"/>
        <w:rPr>
          <w:rFonts w:ascii="Times New Roman" w:hAnsi="Times New Roman"/>
          <w:b/>
          <w:szCs w:val="24"/>
        </w:rPr>
      </w:pPr>
      <w:r w:rsidRPr="005A3237">
        <w:rPr>
          <w:rFonts w:ascii="Times New Roman" w:hAnsi="Times New Roman"/>
          <w:szCs w:val="24"/>
        </w:rPr>
        <w:t xml:space="preserve">“Wholes and parts: M 9.331-358”, in </w:t>
      </w:r>
      <w:r w:rsidRPr="005A3237">
        <w:rPr>
          <w:rFonts w:ascii="Times New Roman" w:hAnsi="Times New Roman"/>
          <w:i/>
          <w:szCs w:val="24"/>
        </w:rPr>
        <w:t>Sextus Empiricus and Ancient Physics</w:t>
      </w:r>
      <w:r w:rsidRPr="005A3237">
        <w:rPr>
          <w:rFonts w:ascii="Times New Roman" w:hAnsi="Times New Roman"/>
          <w:szCs w:val="24"/>
        </w:rPr>
        <w:t xml:space="preserve"> (</w:t>
      </w:r>
      <w:r w:rsidRPr="005A3237">
        <w:rPr>
          <w:rFonts w:ascii="Times New Roman" w:hAnsi="Times New Roman"/>
          <w:szCs w:val="24"/>
          <w:lang w:val="en-GB"/>
        </w:rPr>
        <w:t xml:space="preserve">eds. </w:t>
      </w:r>
      <w:r w:rsidRPr="005A3237">
        <w:rPr>
          <w:rFonts w:ascii="Times New Roman" w:hAnsi="Times New Roman"/>
          <w:szCs w:val="24"/>
        </w:rPr>
        <w:t>K. Algra</w:t>
      </w:r>
      <w:r w:rsidRPr="005A3237">
        <w:rPr>
          <w:rFonts w:ascii="Times New Roman" w:hAnsi="Times New Roman"/>
          <w:szCs w:val="24"/>
          <w:lang w:val="en-GB"/>
        </w:rPr>
        <w:t xml:space="preserve"> and </w:t>
      </w:r>
      <w:r w:rsidRPr="005A3237">
        <w:rPr>
          <w:rFonts w:ascii="Times New Roman" w:hAnsi="Times New Roman"/>
          <w:szCs w:val="24"/>
        </w:rPr>
        <w:t>K. Ierodiakonou), Oxford</w:t>
      </w:r>
      <w:r w:rsidR="001602F5">
        <w:rPr>
          <w:rFonts w:ascii="Times New Roman" w:hAnsi="Times New Roman"/>
          <w:szCs w:val="24"/>
        </w:rPr>
        <w:t>: OUP</w:t>
      </w:r>
      <w:r w:rsidRPr="005A3237">
        <w:rPr>
          <w:rFonts w:ascii="Times New Roman" w:hAnsi="Times New Roman"/>
          <w:szCs w:val="24"/>
        </w:rPr>
        <w:t xml:space="preserve"> 2015, 105-29</w:t>
      </w:r>
    </w:p>
    <w:p w14:paraId="02C377EF" w14:textId="73DA3D12" w:rsidR="00F35ACA" w:rsidRPr="001602F5" w:rsidRDefault="00F35ACA" w:rsidP="00F35ACA">
      <w:pPr>
        <w:numPr>
          <w:ilvl w:val="0"/>
          <w:numId w:val="3"/>
        </w:numPr>
        <w:tabs>
          <w:tab w:val="clear" w:pos="720"/>
          <w:tab w:val="left" w:pos="567"/>
        </w:tabs>
        <w:spacing w:line="360" w:lineRule="auto"/>
        <w:ind w:left="0" w:firstLine="0"/>
        <w:rPr>
          <w:rFonts w:ascii="Times New Roman" w:hAnsi="Times New Roman"/>
          <w:b/>
          <w:szCs w:val="24"/>
          <w:lang w:val="de-CH"/>
        </w:rPr>
      </w:pPr>
      <w:r w:rsidRPr="005A3237">
        <w:rPr>
          <w:rFonts w:ascii="Times New Roman" w:hAnsi="Times New Roman"/>
          <w:szCs w:val="24"/>
        </w:rPr>
        <w:t>“Hellenistic philosophers on the phenomenon of changing colours”</w:t>
      </w:r>
      <w:r w:rsidR="001602F5">
        <w:rPr>
          <w:rFonts w:ascii="Times New Roman" w:hAnsi="Times New Roman"/>
          <w:szCs w:val="24"/>
        </w:rPr>
        <w:t>,</w:t>
      </w:r>
      <w:r w:rsidRPr="005A3237">
        <w:rPr>
          <w:rFonts w:ascii="Times New Roman" w:hAnsi="Times New Roman"/>
          <w:szCs w:val="24"/>
        </w:rPr>
        <w:t xml:space="preserve"> in </w:t>
      </w:r>
      <w:r w:rsidRPr="005A3237">
        <w:rPr>
          <w:rFonts w:ascii="Times New Roman" w:hAnsi="Times New Roman"/>
          <w:i/>
          <w:szCs w:val="24"/>
        </w:rPr>
        <w:t xml:space="preserve">The Frontiers of Ancient Science. </w:t>
      </w:r>
      <w:r w:rsidRPr="001602F5">
        <w:rPr>
          <w:rFonts w:ascii="Times New Roman" w:hAnsi="Times New Roman"/>
          <w:i/>
          <w:szCs w:val="24"/>
          <w:lang w:val="de-CH"/>
        </w:rPr>
        <w:t>Essays in Honor of Heinrich von Staden</w:t>
      </w:r>
      <w:r w:rsidRPr="001602F5">
        <w:rPr>
          <w:rFonts w:ascii="Times New Roman" w:hAnsi="Times New Roman"/>
          <w:szCs w:val="24"/>
          <w:lang w:val="de-CH"/>
        </w:rPr>
        <w:t xml:space="preserve"> (eds. B. Holmes and K.-D. Fischer), Berlin</w:t>
      </w:r>
      <w:r w:rsidR="001602F5" w:rsidRPr="001602F5">
        <w:rPr>
          <w:rFonts w:ascii="Times New Roman" w:hAnsi="Times New Roman"/>
          <w:szCs w:val="24"/>
          <w:lang w:val="de-CH"/>
        </w:rPr>
        <w:t>: De Gruyter</w:t>
      </w:r>
      <w:r w:rsidRPr="001602F5">
        <w:rPr>
          <w:rFonts w:ascii="Times New Roman" w:hAnsi="Times New Roman"/>
          <w:szCs w:val="24"/>
          <w:lang w:val="de-CH"/>
        </w:rPr>
        <w:t xml:space="preserve"> 2015, 227-50</w:t>
      </w:r>
    </w:p>
    <w:p w14:paraId="1FDCAD52"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lang w:val="en-GB"/>
        </w:rPr>
        <w:t xml:space="preserve">“On Galen’s theory of vision”, in </w:t>
      </w:r>
      <w:r w:rsidRPr="005A3237">
        <w:rPr>
          <w:rFonts w:ascii="Times New Roman" w:hAnsi="Times New Roman"/>
          <w:i/>
          <w:szCs w:val="24"/>
          <w:lang w:val="en-GB"/>
        </w:rPr>
        <w:t>Philosophical Themes in Galen</w:t>
      </w:r>
      <w:r w:rsidRPr="005A3237">
        <w:rPr>
          <w:rFonts w:ascii="Times New Roman" w:hAnsi="Times New Roman"/>
          <w:szCs w:val="24"/>
          <w:lang w:val="en-GB"/>
        </w:rPr>
        <w:t xml:space="preserve"> </w:t>
      </w:r>
      <w:r w:rsidRPr="005A3237">
        <w:rPr>
          <w:rFonts w:ascii="Times New Roman" w:hAnsi="Times New Roman"/>
          <w:szCs w:val="24"/>
        </w:rPr>
        <w:t xml:space="preserve">(eds. P. Adamson, R. Hansberger and J. Wilberding), Supplement to the Bulletin of the Institute of Classical Studies 114 (2014), 235-47 </w:t>
      </w:r>
    </w:p>
    <w:p w14:paraId="6FF1DDAF" w14:textId="61AFFD4A"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rPr>
        <w:t xml:space="preserve">“The term </w:t>
      </w:r>
      <w:r w:rsidRPr="005A3237">
        <w:rPr>
          <w:rFonts w:ascii="Times New Roman" w:hAnsi="Times New Roman"/>
          <w:i/>
          <w:szCs w:val="24"/>
        </w:rPr>
        <w:t>diaphanes</w:t>
      </w:r>
      <w:r w:rsidRPr="005A3237">
        <w:rPr>
          <w:rFonts w:ascii="Times New Roman" w:hAnsi="Times New Roman"/>
          <w:szCs w:val="24"/>
        </w:rPr>
        <w:t xml:space="preserve"> in Aristotle and Alexander of Aphrodisias”,  in </w:t>
      </w:r>
      <w:r w:rsidRPr="005A3237">
        <w:rPr>
          <w:rFonts w:ascii="Times New Roman" w:hAnsi="Times New Roman"/>
          <w:i/>
          <w:szCs w:val="24"/>
        </w:rPr>
        <w:t>Readings of Aristotle</w:t>
      </w:r>
      <w:r w:rsidRPr="005A3237">
        <w:rPr>
          <w:rFonts w:ascii="Times New Roman" w:hAnsi="Times New Roman"/>
          <w:szCs w:val="24"/>
        </w:rPr>
        <w:t xml:space="preserve"> (eds. S. Euthumiades et al.), Nicosia 2014, 109-18 </w:t>
      </w:r>
      <w:r w:rsidR="00876F3B">
        <w:rPr>
          <w:rFonts w:ascii="Times New Roman" w:hAnsi="Times New Roman"/>
          <w:szCs w:val="24"/>
          <w:lang w:val="en-GB"/>
        </w:rPr>
        <w:t>[</w:t>
      </w:r>
      <w:r w:rsidRPr="005A3237">
        <w:rPr>
          <w:rFonts w:ascii="Times New Roman" w:hAnsi="Times New Roman"/>
          <w:szCs w:val="24"/>
          <w:lang w:val="en-GB"/>
        </w:rPr>
        <w:t>in Modern Greek</w:t>
      </w:r>
      <w:r w:rsidR="00876F3B">
        <w:rPr>
          <w:rFonts w:ascii="Times New Roman" w:hAnsi="Times New Roman"/>
          <w:szCs w:val="24"/>
          <w:lang w:val="en-GB"/>
        </w:rPr>
        <w:t>]</w:t>
      </w:r>
    </w:p>
    <w:p w14:paraId="2CD26A94" w14:textId="58EE37AE"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lang w:val="en-GB"/>
        </w:rPr>
        <w:t xml:space="preserve">“The Stoic system: logic and knowledge”, in </w:t>
      </w:r>
      <w:r w:rsidRPr="005A3237">
        <w:rPr>
          <w:rFonts w:ascii="Times New Roman" w:hAnsi="Times New Roman"/>
          <w:i/>
          <w:szCs w:val="24"/>
          <w:lang w:val="en-GB"/>
        </w:rPr>
        <w:t>The Routledge Companion to Ancient Philosophy</w:t>
      </w:r>
      <w:r w:rsidRPr="005A3237">
        <w:rPr>
          <w:rFonts w:ascii="Times New Roman" w:hAnsi="Times New Roman"/>
          <w:szCs w:val="24"/>
          <w:lang w:val="en-GB"/>
        </w:rPr>
        <w:t xml:space="preserve"> (eds. J. Warren and F. Sheffield), New York</w:t>
      </w:r>
      <w:r w:rsidR="00F64EB6">
        <w:rPr>
          <w:rFonts w:ascii="Times New Roman" w:hAnsi="Times New Roman"/>
          <w:szCs w:val="24"/>
          <w:lang w:val="en-GB"/>
        </w:rPr>
        <w:t>: Routledge</w:t>
      </w:r>
      <w:r w:rsidRPr="005A3237">
        <w:rPr>
          <w:rFonts w:ascii="Times New Roman" w:hAnsi="Times New Roman"/>
          <w:szCs w:val="24"/>
          <w:lang w:val="en-GB"/>
        </w:rPr>
        <w:t xml:space="preserve"> 2013, 438-54</w:t>
      </w:r>
    </w:p>
    <w:p w14:paraId="1F4F67BD" w14:textId="36EF7189"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sv-SE"/>
        </w:rPr>
      </w:pPr>
      <w:r w:rsidRPr="005A3237">
        <w:rPr>
          <w:rFonts w:ascii="Times New Roman" w:hAnsi="Times New Roman"/>
          <w:szCs w:val="24"/>
          <w:lang w:val="en-GB"/>
        </w:rPr>
        <w:t>“</w:t>
      </w:r>
      <w:r w:rsidRPr="005A3237">
        <w:rPr>
          <w:rFonts w:ascii="Times New Roman" w:hAnsi="Times New Roman"/>
          <w:szCs w:val="24"/>
        </w:rPr>
        <w:t xml:space="preserve">A logical joust in Nikephoros Blemmydes’ autobiography”, in </w:t>
      </w:r>
      <w:r w:rsidRPr="005A3237">
        <w:rPr>
          <w:rFonts w:ascii="Times New Roman" w:hAnsi="Times New Roman"/>
          <w:i/>
          <w:szCs w:val="24"/>
        </w:rPr>
        <w:t xml:space="preserve">Logic and Language in the Middle Ages: Papers in Honour of Sten Ebbesen </w:t>
      </w:r>
      <w:r w:rsidRPr="005A3237">
        <w:rPr>
          <w:rFonts w:ascii="Times New Roman" w:hAnsi="Times New Roman"/>
          <w:szCs w:val="24"/>
        </w:rPr>
        <w:t xml:space="preserve">(eds. </w:t>
      </w:r>
      <w:r w:rsidRPr="005A3237">
        <w:rPr>
          <w:rFonts w:ascii="Times New Roman" w:hAnsi="Times New Roman"/>
          <w:szCs w:val="24"/>
          <w:lang w:val="sv-SE"/>
        </w:rPr>
        <w:t>J. L. Fink, H. Hansen and A. M. Mora-Marquez), Leiden</w:t>
      </w:r>
      <w:r w:rsidR="00F64EB6">
        <w:rPr>
          <w:rFonts w:ascii="Times New Roman" w:hAnsi="Times New Roman"/>
          <w:szCs w:val="24"/>
          <w:lang w:val="sv-SE"/>
        </w:rPr>
        <w:t>: Brill</w:t>
      </w:r>
      <w:r w:rsidRPr="005A3237">
        <w:rPr>
          <w:rFonts w:ascii="Times New Roman" w:hAnsi="Times New Roman"/>
          <w:szCs w:val="24"/>
          <w:lang w:val="sv-SE"/>
        </w:rPr>
        <w:t xml:space="preserve"> 2013, 125-37</w:t>
      </w:r>
    </w:p>
    <w:p w14:paraId="444B8B70" w14:textId="24F8C380"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D44F52">
        <w:rPr>
          <w:rFonts w:ascii="Times New Roman" w:hAnsi="Times New Roman"/>
          <w:szCs w:val="24"/>
        </w:rPr>
        <w:t xml:space="preserve"> </w:t>
      </w:r>
      <w:r w:rsidRPr="005A3237">
        <w:rPr>
          <w:rFonts w:ascii="Times New Roman" w:hAnsi="Times New Roman"/>
          <w:szCs w:val="24"/>
          <w:lang w:val="en-GB"/>
        </w:rPr>
        <w:t xml:space="preserve">“Byzantine philosophy revisited (a decade after)”, in </w:t>
      </w:r>
      <w:r w:rsidRPr="005A3237">
        <w:rPr>
          <w:rFonts w:ascii="Times New Roman" w:hAnsi="Times New Roman"/>
          <w:i/>
          <w:szCs w:val="24"/>
          <w:lang w:val="en-GB"/>
        </w:rPr>
        <w:t>The Many Faces of Byzantine Philosophy</w:t>
      </w:r>
      <w:r w:rsidRPr="005A3237">
        <w:rPr>
          <w:rFonts w:ascii="Times New Roman" w:hAnsi="Times New Roman"/>
          <w:szCs w:val="24"/>
          <w:lang w:val="en-GB"/>
        </w:rPr>
        <w:t xml:space="preserve"> (eds. </w:t>
      </w:r>
      <w:r w:rsidRPr="005A3237">
        <w:rPr>
          <w:rFonts w:ascii="Times New Roman" w:hAnsi="Times New Roman"/>
          <w:szCs w:val="24"/>
        </w:rPr>
        <w:t>B. Bydén and K. Ierodiakonou</w:t>
      </w:r>
      <w:r w:rsidRPr="005A3237">
        <w:rPr>
          <w:rFonts w:ascii="Times New Roman" w:hAnsi="Times New Roman"/>
          <w:szCs w:val="24"/>
          <w:lang w:val="en-GB"/>
        </w:rPr>
        <w:t>), Athens</w:t>
      </w:r>
      <w:r w:rsidR="00F64EB6">
        <w:rPr>
          <w:rFonts w:ascii="Times New Roman" w:hAnsi="Times New Roman"/>
          <w:szCs w:val="24"/>
          <w:lang w:val="en-GB"/>
        </w:rPr>
        <w:t xml:space="preserve">: </w:t>
      </w:r>
      <w:r w:rsidR="00F64EB6" w:rsidRPr="005A3237">
        <w:rPr>
          <w:rFonts w:ascii="Times New Roman" w:hAnsi="Times New Roman"/>
          <w:szCs w:val="24"/>
        </w:rPr>
        <w:t xml:space="preserve">The Norwegian Institute at Athens </w:t>
      </w:r>
      <w:r w:rsidRPr="005A3237">
        <w:rPr>
          <w:rFonts w:ascii="Times New Roman" w:hAnsi="Times New Roman"/>
          <w:szCs w:val="24"/>
          <w:lang w:val="en-GB"/>
        </w:rPr>
        <w:t>2012, 1-21</w:t>
      </w:r>
    </w:p>
    <w:p w14:paraId="21310FFF" w14:textId="42F45A26"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lang w:val="en-GB"/>
        </w:rPr>
        <w:t xml:space="preserve">“On Stoic theology”, in </w:t>
      </w:r>
      <w:r w:rsidRPr="005A3237">
        <w:rPr>
          <w:rFonts w:ascii="Times New Roman" w:hAnsi="Times New Roman"/>
          <w:i/>
          <w:szCs w:val="24"/>
          <w:lang w:val="en-GB"/>
        </w:rPr>
        <w:t>The God of the Bible and the God of the Philosophers</w:t>
      </w:r>
      <w:r w:rsidRPr="005A3237">
        <w:rPr>
          <w:rFonts w:ascii="Times New Roman" w:hAnsi="Times New Roman"/>
          <w:szCs w:val="24"/>
          <w:lang w:val="en-GB"/>
        </w:rPr>
        <w:t xml:space="preserve"> (ed. S. Zoumpoulakis), Athens 2012, 46-68 </w:t>
      </w:r>
      <w:r w:rsidR="00876F3B">
        <w:rPr>
          <w:rFonts w:ascii="Times New Roman" w:hAnsi="Times New Roman"/>
          <w:szCs w:val="24"/>
          <w:lang w:val="en-GB"/>
        </w:rPr>
        <w:t>[</w:t>
      </w:r>
      <w:r w:rsidRPr="005A3237">
        <w:rPr>
          <w:rFonts w:ascii="Times New Roman" w:hAnsi="Times New Roman"/>
          <w:szCs w:val="24"/>
          <w:lang w:val="en-GB"/>
        </w:rPr>
        <w:t>in Modern Greek</w:t>
      </w:r>
      <w:r w:rsidR="00876F3B">
        <w:rPr>
          <w:rFonts w:ascii="Times New Roman" w:hAnsi="Times New Roman"/>
          <w:szCs w:val="24"/>
          <w:lang w:val="en-GB"/>
        </w:rPr>
        <w:t>]</w:t>
      </w:r>
      <w:r w:rsidRPr="005A3237">
        <w:rPr>
          <w:rFonts w:ascii="Times New Roman" w:hAnsi="Times New Roman"/>
          <w:szCs w:val="24"/>
          <w:lang w:val="en-GB"/>
        </w:rPr>
        <w:t xml:space="preserve"> </w:t>
      </w:r>
    </w:p>
    <w:p w14:paraId="723F67F9" w14:textId="2FA4B1E6"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rPr>
        <w:t xml:space="preserve"> “The Byzantine commentator’s task: transmitting, transforming or transcending Aristotle’s text”, in </w:t>
      </w:r>
      <w:r w:rsidRPr="005A3237">
        <w:rPr>
          <w:rFonts w:ascii="Times New Roman" w:hAnsi="Times New Roman"/>
          <w:i/>
          <w:szCs w:val="24"/>
        </w:rPr>
        <w:t xml:space="preserve">Knotenpunkt Byzanz </w:t>
      </w:r>
      <w:r w:rsidRPr="005A3237">
        <w:rPr>
          <w:rFonts w:ascii="Times New Roman" w:hAnsi="Times New Roman"/>
          <w:szCs w:val="24"/>
        </w:rPr>
        <w:t>(eds. A. Speer and P. Steinkrüger), Berlin</w:t>
      </w:r>
      <w:r w:rsidR="00F64EB6">
        <w:rPr>
          <w:rFonts w:ascii="Times New Roman" w:hAnsi="Times New Roman"/>
          <w:szCs w:val="24"/>
        </w:rPr>
        <w:t>: De Gruyter</w:t>
      </w:r>
      <w:r w:rsidRPr="005A3237">
        <w:rPr>
          <w:rFonts w:ascii="Times New Roman" w:hAnsi="Times New Roman"/>
          <w:szCs w:val="24"/>
        </w:rPr>
        <w:t xml:space="preserve"> 2012, 199-209</w:t>
      </w:r>
    </w:p>
    <w:p w14:paraId="0584C075" w14:textId="070C2A16" w:rsidR="00F35ACA" w:rsidRPr="005A3237" w:rsidRDefault="00F64EB6"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rPr>
        <w:lastRenderedPageBreak/>
        <w:t xml:space="preserve">(together with B. Bydén) </w:t>
      </w:r>
      <w:r w:rsidR="00F35ACA" w:rsidRPr="005A3237">
        <w:rPr>
          <w:rFonts w:ascii="Times New Roman" w:hAnsi="Times New Roman"/>
          <w:szCs w:val="24"/>
        </w:rPr>
        <w:t xml:space="preserve">“Greek philosophy”, </w:t>
      </w:r>
      <w:r w:rsidR="00F35ACA" w:rsidRPr="005A3237">
        <w:rPr>
          <w:rFonts w:ascii="Times New Roman" w:hAnsi="Times New Roman"/>
          <w:i/>
          <w:szCs w:val="24"/>
        </w:rPr>
        <w:t>The Oxford Handbook of Medieval Philosophy</w:t>
      </w:r>
      <w:r w:rsidR="00F35ACA" w:rsidRPr="005A3237">
        <w:rPr>
          <w:rFonts w:ascii="Times New Roman" w:hAnsi="Times New Roman"/>
          <w:szCs w:val="24"/>
        </w:rPr>
        <w:t xml:space="preserve"> (ed. J. Marenbon)</w:t>
      </w:r>
      <w:r w:rsidR="00F35ACA" w:rsidRPr="005A3237">
        <w:rPr>
          <w:rFonts w:ascii="Times New Roman" w:hAnsi="Times New Roman"/>
          <w:szCs w:val="24"/>
          <w:lang w:val="en-GB"/>
        </w:rPr>
        <w:t>, Oxford</w:t>
      </w:r>
      <w:r>
        <w:rPr>
          <w:rFonts w:ascii="Times New Roman" w:hAnsi="Times New Roman"/>
          <w:szCs w:val="24"/>
          <w:lang w:val="en-GB"/>
        </w:rPr>
        <w:t>: OUP</w:t>
      </w:r>
      <w:r w:rsidR="00F35ACA" w:rsidRPr="005A3237">
        <w:rPr>
          <w:rFonts w:ascii="Times New Roman" w:hAnsi="Times New Roman"/>
          <w:szCs w:val="24"/>
          <w:lang w:val="en-GB"/>
        </w:rPr>
        <w:t xml:space="preserve"> 2012, 29-57</w:t>
      </w:r>
    </w:p>
    <w:p w14:paraId="50D80BDD" w14:textId="33C1FCEA"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lang w:val="en-GB"/>
        </w:rPr>
        <w:t xml:space="preserve">“The notion of </w:t>
      </w:r>
      <w:r w:rsidRPr="005A3237">
        <w:rPr>
          <w:rFonts w:ascii="Times New Roman" w:hAnsi="Times New Roman"/>
          <w:i/>
          <w:szCs w:val="24"/>
          <w:lang w:val="en-GB"/>
        </w:rPr>
        <w:t>enargeia</w:t>
      </w:r>
      <w:r w:rsidRPr="005A3237">
        <w:rPr>
          <w:rFonts w:ascii="Times New Roman" w:hAnsi="Times New Roman"/>
          <w:szCs w:val="24"/>
          <w:lang w:val="en-GB"/>
        </w:rPr>
        <w:t xml:space="preserve"> in Hellenistic philosophy”, in </w:t>
      </w:r>
      <w:r w:rsidRPr="005A3237">
        <w:rPr>
          <w:rFonts w:ascii="Times New Roman" w:hAnsi="Times New Roman"/>
          <w:i/>
          <w:szCs w:val="24"/>
        </w:rPr>
        <w:t xml:space="preserve">Episteme etc.: Essays in Honour of Jonathan Barnes </w:t>
      </w:r>
      <w:r w:rsidRPr="005A3237">
        <w:rPr>
          <w:rFonts w:ascii="Times New Roman" w:hAnsi="Times New Roman"/>
          <w:szCs w:val="24"/>
        </w:rPr>
        <w:t>(eds. B. Morison and K. Ierodiakonou), Oxford</w:t>
      </w:r>
      <w:r w:rsidR="00F64EB6">
        <w:rPr>
          <w:rFonts w:ascii="Times New Roman" w:hAnsi="Times New Roman"/>
          <w:szCs w:val="24"/>
        </w:rPr>
        <w:t>: OUP</w:t>
      </w:r>
      <w:r w:rsidRPr="005A3237">
        <w:rPr>
          <w:rFonts w:ascii="Times New Roman" w:hAnsi="Times New Roman"/>
          <w:szCs w:val="24"/>
        </w:rPr>
        <w:t xml:space="preserve"> 2011, 60-73</w:t>
      </w:r>
    </w:p>
    <w:p w14:paraId="0B4C0271" w14:textId="63C6D993"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lang w:val="en-GB"/>
        </w:rPr>
        <w:t xml:space="preserve">“Remarks on the history of an ancient thought experiment”, in </w:t>
      </w:r>
      <w:r w:rsidRPr="005A3237">
        <w:rPr>
          <w:rFonts w:ascii="Times New Roman" w:hAnsi="Times New Roman"/>
          <w:i/>
          <w:szCs w:val="24"/>
        </w:rPr>
        <w:t xml:space="preserve">Thought Experiments in Methodological and Historical contexts </w:t>
      </w:r>
      <w:r w:rsidRPr="005A3237">
        <w:rPr>
          <w:rFonts w:ascii="Times New Roman" w:hAnsi="Times New Roman"/>
          <w:szCs w:val="24"/>
        </w:rPr>
        <w:t>(eds. K. Ierodiakonou and S. Roux), Leiden</w:t>
      </w:r>
      <w:r w:rsidR="00F64EB6">
        <w:rPr>
          <w:rFonts w:ascii="Times New Roman" w:hAnsi="Times New Roman"/>
          <w:szCs w:val="24"/>
        </w:rPr>
        <w:t xml:space="preserve">: Brill </w:t>
      </w:r>
      <w:r w:rsidRPr="005A3237">
        <w:rPr>
          <w:rFonts w:ascii="Times New Roman" w:hAnsi="Times New Roman"/>
          <w:szCs w:val="24"/>
        </w:rPr>
        <w:t>2011, 37-50</w:t>
      </w:r>
    </w:p>
    <w:p w14:paraId="7E0664C4" w14:textId="0AC7F19B"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lang w:val="en-GB"/>
        </w:rPr>
        <w:t xml:space="preserve">“The western influence on late Byzantine Aristotelian commentaries”, in </w:t>
      </w:r>
      <w:r w:rsidRPr="005A3237">
        <w:rPr>
          <w:rFonts w:ascii="Times New Roman" w:hAnsi="Times New Roman"/>
          <w:i/>
          <w:szCs w:val="24"/>
          <w:lang w:val="en-GB"/>
        </w:rPr>
        <w:t>Greeks, Latins, and Intellectual History 1204-1500</w:t>
      </w:r>
      <w:r w:rsidRPr="005A3237">
        <w:rPr>
          <w:rFonts w:ascii="Times New Roman" w:hAnsi="Times New Roman"/>
          <w:szCs w:val="24"/>
          <w:lang w:val="en-GB"/>
        </w:rPr>
        <w:t xml:space="preserve"> (eds. M. Hinterberger and Ch. Schabel), Leuven</w:t>
      </w:r>
      <w:r w:rsidR="00A971EE">
        <w:rPr>
          <w:rFonts w:ascii="Times New Roman" w:hAnsi="Times New Roman"/>
          <w:szCs w:val="24"/>
          <w:lang w:val="en-GB"/>
        </w:rPr>
        <w:t>: Peeters</w:t>
      </w:r>
      <w:r w:rsidRPr="005A3237">
        <w:rPr>
          <w:rFonts w:ascii="Times New Roman" w:hAnsi="Times New Roman"/>
          <w:szCs w:val="24"/>
          <w:lang w:val="en-GB"/>
        </w:rPr>
        <w:t xml:space="preserve"> 2011, 373-83</w:t>
      </w:r>
    </w:p>
    <w:p w14:paraId="5654AA7D" w14:textId="12DF646A"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lang w:val="en-GB"/>
        </w:rPr>
        <w:t xml:space="preserve">“Byzantine theology and its philosophical background: Foreword”, in </w:t>
      </w:r>
      <w:r w:rsidRPr="005A3237">
        <w:rPr>
          <w:rFonts w:ascii="Times New Roman" w:hAnsi="Times New Roman"/>
          <w:i/>
          <w:szCs w:val="24"/>
          <w:lang w:val="en-GB"/>
        </w:rPr>
        <w:t>Byzantine Theology and its Philosophical Background</w:t>
      </w:r>
      <w:r w:rsidRPr="005A3237">
        <w:rPr>
          <w:rFonts w:ascii="Times New Roman" w:hAnsi="Times New Roman"/>
          <w:szCs w:val="24"/>
          <w:lang w:val="en-GB"/>
        </w:rPr>
        <w:t xml:space="preserve"> (ed. A. Rigo), Turnhout</w:t>
      </w:r>
      <w:r w:rsidR="00A971EE">
        <w:rPr>
          <w:rFonts w:ascii="Times New Roman" w:hAnsi="Times New Roman"/>
          <w:szCs w:val="24"/>
          <w:lang w:val="en-GB"/>
        </w:rPr>
        <w:t>: Brepols</w:t>
      </w:r>
      <w:r w:rsidRPr="005A3237">
        <w:rPr>
          <w:rFonts w:ascii="Times New Roman" w:hAnsi="Times New Roman"/>
          <w:szCs w:val="24"/>
          <w:lang w:val="en-GB"/>
        </w:rPr>
        <w:t xml:space="preserve"> 2011, 1-3</w:t>
      </w:r>
    </w:p>
    <w:p w14:paraId="091D5DD9" w14:textId="68967824" w:rsidR="00F35ACA" w:rsidRPr="00D44F52" w:rsidRDefault="00F35ACA" w:rsidP="00F35ACA">
      <w:pPr>
        <w:numPr>
          <w:ilvl w:val="0"/>
          <w:numId w:val="3"/>
        </w:numPr>
        <w:tabs>
          <w:tab w:val="clear" w:pos="720"/>
          <w:tab w:val="num" w:pos="0"/>
        </w:tabs>
        <w:spacing w:line="360" w:lineRule="auto"/>
        <w:ind w:left="0" w:firstLine="0"/>
        <w:rPr>
          <w:rFonts w:ascii="Times New Roman" w:hAnsi="Times New Roman"/>
          <w:szCs w:val="24"/>
          <w:lang w:val="nl-NL"/>
        </w:rPr>
      </w:pPr>
      <w:r w:rsidRPr="005A3237">
        <w:rPr>
          <w:rFonts w:ascii="Times New Roman" w:hAnsi="Times New Roman"/>
          <w:szCs w:val="24"/>
        </w:rPr>
        <w:t xml:space="preserve">“Eustratius’ comments on </w:t>
      </w:r>
      <w:r w:rsidRPr="005A3237">
        <w:rPr>
          <w:rFonts w:ascii="Times New Roman" w:hAnsi="Times New Roman"/>
          <w:i/>
          <w:szCs w:val="24"/>
        </w:rPr>
        <w:t>Posterior Analytics</w:t>
      </w:r>
      <w:r w:rsidRPr="005A3237">
        <w:rPr>
          <w:rFonts w:ascii="Times New Roman" w:hAnsi="Times New Roman"/>
          <w:szCs w:val="24"/>
        </w:rPr>
        <w:t xml:space="preserve"> II 19”, in </w:t>
      </w:r>
      <w:r w:rsidRPr="005A3237">
        <w:rPr>
          <w:rFonts w:ascii="Times New Roman" w:hAnsi="Times New Roman"/>
          <w:i/>
          <w:szCs w:val="24"/>
        </w:rPr>
        <w:t>Interpreting Aristotle’s Posterior Analytics in Late Antiquity and Beyond</w:t>
      </w:r>
      <w:r w:rsidRPr="005A3237">
        <w:rPr>
          <w:rFonts w:ascii="Times New Roman" w:hAnsi="Times New Roman"/>
          <w:szCs w:val="24"/>
        </w:rPr>
        <w:t xml:space="preserve"> (eds. </w:t>
      </w:r>
      <w:r w:rsidRPr="00D44F52">
        <w:rPr>
          <w:rFonts w:ascii="Times New Roman" w:hAnsi="Times New Roman"/>
          <w:szCs w:val="24"/>
          <w:lang w:val="nl-NL"/>
        </w:rPr>
        <w:t>F. de Haas, M. Leunissen and M. Martijn), Leiden</w:t>
      </w:r>
      <w:r w:rsidR="006E15D8">
        <w:rPr>
          <w:rFonts w:ascii="Times New Roman" w:hAnsi="Times New Roman"/>
          <w:szCs w:val="24"/>
          <w:lang w:val="nl-NL"/>
        </w:rPr>
        <w:t>: Brill</w:t>
      </w:r>
      <w:r w:rsidRPr="00D44F52">
        <w:rPr>
          <w:rFonts w:ascii="Times New Roman" w:hAnsi="Times New Roman"/>
          <w:szCs w:val="24"/>
          <w:lang w:val="nl-NL"/>
        </w:rPr>
        <w:t xml:space="preserve"> 2010, 55-71</w:t>
      </w:r>
    </w:p>
    <w:p w14:paraId="46A5F88B"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lang w:val="en-GB"/>
        </w:rPr>
        <w:t xml:space="preserve">“Byzantium”, in </w:t>
      </w:r>
      <w:r w:rsidRPr="005A3237">
        <w:rPr>
          <w:rFonts w:ascii="Times New Roman" w:hAnsi="Times New Roman"/>
          <w:i/>
          <w:szCs w:val="24"/>
          <w:lang w:val="en-GB"/>
        </w:rPr>
        <w:t>The Cambridge History of Medieval Philosophy</w:t>
      </w:r>
      <w:r w:rsidRPr="005A3237">
        <w:rPr>
          <w:rFonts w:ascii="Times New Roman" w:hAnsi="Times New Roman"/>
          <w:szCs w:val="24"/>
          <w:lang w:val="en-GB"/>
        </w:rPr>
        <w:t xml:space="preserve"> (ed. R. Pasnau), vol. I, Cambridge 2010, 39-49</w:t>
      </w:r>
    </w:p>
    <w:p w14:paraId="683CB480" w14:textId="6E4E28CC"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lang w:val="en-GB"/>
        </w:rPr>
        <w:t xml:space="preserve">“Early Byzantine philosophy” (together with G. Zografidis), in </w:t>
      </w:r>
      <w:r w:rsidRPr="005A3237">
        <w:rPr>
          <w:rFonts w:ascii="Times New Roman" w:hAnsi="Times New Roman"/>
          <w:i/>
          <w:szCs w:val="24"/>
          <w:lang w:val="en-GB"/>
        </w:rPr>
        <w:t xml:space="preserve">The Cambridge History of Philosophy in Late Antiquity </w:t>
      </w:r>
      <w:r w:rsidRPr="005A3237">
        <w:rPr>
          <w:rFonts w:ascii="Times New Roman" w:hAnsi="Times New Roman"/>
          <w:szCs w:val="24"/>
          <w:lang w:val="en-GB"/>
        </w:rPr>
        <w:t>(ed. L. P. Gerson), vol. II, Cambridge</w:t>
      </w:r>
      <w:r w:rsidR="006E15D8">
        <w:rPr>
          <w:rFonts w:ascii="Times New Roman" w:hAnsi="Times New Roman"/>
          <w:szCs w:val="24"/>
          <w:lang w:val="en-GB"/>
        </w:rPr>
        <w:t>: Cambridge University Press</w:t>
      </w:r>
      <w:r w:rsidRPr="005A3237">
        <w:rPr>
          <w:rFonts w:ascii="Times New Roman" w:hAnsi="Times New Roman"/>
          <w:szCs w:val="24"/>
          <w:lang w:val="en-GB"/>
        </w:rPr>
        <w:t xml:space="preserve"> 2010, 843-68</w:t>
      </w:r>
    </w:p>
    <w:p w14:paraId="7BE581B1"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rPr>
        <w:t>“Ancient philosophers on the soul”, Athens 2010, 1-19 [in Modern Greek]</w:t>
      </w:r>
    </w:p>
    <w:p w14:paraId="2EAD526C" w14:textId="6D04E87F"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“Some observations on Michael of Ephesus’ comments on </w:t>
      </w:r>
      <w:r w:rsidRPr="005A3237">
        <w:rPr>
          <w:rFonts w:ascii="Times New Roman" w:hAnsi="Times New Roman"/>
          <w:i/>
          <w:szCs w:val="24"/>
        </w:rPr>
        <w:t>Nicomachean Ethics</w:t>
      </w:r>
      <w:r w:rsidRPr="005A3237">
        <w:rPr>
          <w:rFonts w:ascii="Times New Roman" w:hAnsi="Times New Roman"/>
          <w:szCs w:val="24"/>
        </w:rPr>
        <w:t xml:space="preserve"> X”, in </w:t>
      </w:r>
      <w:r w:rsidRPr="005A3237">
        <w:rPr>
          <w:rFonts w:ascii="Times New Roman" w:hAnsi="Times New Roman"/>
          <w:i/>
          <w:szCs w:val="24"/>
        </w:rPr>
        <w:t>Medieval Greek Commentaries on the Nicomachean Ethics</w:t>
      </w:r>
      <w:r w:rsidRPr="005A3237">
        <w:rPr>
          <w:rFonts w:ascii="Times New Roman" w:hAnsi="Times New Roman"/>
          <w:szCs w:val="24"/>
        </w:rPr>
        <w:t xml:space="preserve"> (eds. C. Barber and D. Jenkins), Leiden</w:t>
      </w:r>
      <w:r w:rsidR="006E15D8">
        <w:rPr>
          <w:rFonts w:ascii="Times New Roman" w:hAnsi="Times New Roman"/>
          <w:szCs w:val="24"/>
        </w:rPr>
        <w:t xml:space="preserve">: Brill </w:t>
      </w:r>
      <w:r w:rsidRPr="005A3237">
        <w:rPr>
          <w:rFonts w:ascii="Times New Roman" w:hAnsi="Times New Roman"/>
          <w:szCs w:val="24"/>
        </w:rPr>
        <w:t>2009, 185-201</w:t>
      </w:r>
    </w:p>
    <w:p w14:paraId="4A3FBB19" w14:textId="76930950"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lang w:val="fr-CH"/>
        </w:rPr>
        <w:t xml:space="preserve">“Syrianus on scientific knowledge and demonstration”, in </w:t>
      </w:r>
      <w:r w:rsidRPr="005A3237">
        <w:rPr>
          <w:rFonts w:ascii="Times New Roman" w:hAnsi="Times New Roman"/>
          <w:i/>
          <w:szCs w:val="24"/>
          <w:lang w:val="fr-CH"/>
        </w:rPr>
        <w:t>Syrianus et la métaphysique de l’antiquité tardive</w:t>
      </w:r>
      <w:r w:rsidRPr="005A3237">
        <w:rPr>
          <w:rFonts w:ascii="Times New Roman" w:hAnsi="Times New Roman"/>
          <w:szCs w:val="24"/>
          <w:lang w:val="fr-CH"/>
        </w:rPr>
        <w:t xml:space="preserve"> (ed. </w:t>
      </w:r>
      <w:r w:rsidRPr="005A3237">
        <w:rPr>
          <w:rFonts w:ascii="Times New Roman" w:hAnsi="Times New Roman"/>
          <w:szCs w:val="24"/>
        </w:rPr>
        <w:t>A. Longo), Naples</w:t>
      </w:r>
      <w:r w:rsidR="006E15D8">
        <w:rPr>
          <w:rFonts w:ascii="Times New Roman" w:hAnsi="Times New Roman"/>
          <w:szCs w:val="24"/>
        </w:rPr>
        <w:t>: Bibliopolis</w:t>
      </w:r>
      <w:r w:rsidRPr="005A3237">
        <w:rPr>
          <w:rFonts w:ascii="Times New Roman" w:hAnsi="Times New Roman"/>
          <w:szCs w:val="24"/>
        </w:rPr>
        <w:t xml:space="preserve"> 2009, 401-22</w:t>
      </w:r>
    </w:p>
    <w:p w14:paraId="09F97AF6" w14:textId="76E70862"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D44F52">
        <w:rPr>
          <w:rFonts w:ascii="Times New Roman" w:hAnsi="Times New Roman"/>
          <w:szCs w:val="24"/>
          <w:lang w:val="fr-CH"/>
        </w:rPr>
        <w:t xml:space="preserve">“Basic and mixed colours in Empedocles and in Plato”, in </w:t>
      </w:r>
      <w:r w:rsidRPr="00D44F52">
        <w:rPr>
          <w:rFonts w:ascii="Times New Roman" w:hAnsi="Times New Roman"/>
          <w:i/>
          <w:szCs w:val="24"/>
          <w:lang w:val="fr-CH"/>
        </w:rPr>
        <w:t>L’antiquité en couleurs: Catégories, pratiques, représentations</w:t>
      </w:r>
      <w:r w:rsidRPr="00D44F52">
        <w:rPr>
          <w:rFonts w:ascii="Times New Roman" w:hAnsi="Times New Roman"/>
          <w:szCs w:val="24"/>
          <w:lang w:val="fr-CH"/>
        </w:rPr>
        <w:t xml:space="preserve"> (ed. </w:t>
      </w:r>
      <w:r w:rsidRPr="005A3237">
        <w:rPr>
          <w:rFonts w:ascii="Times New Roman" w:hAnsi="Times New Roman"/>
          <w:szCs w:val="24"/>
        </w:rPr>
        <w:t>M. Carastro), Grenoble</w:t>
      </w:r>
      <w:r w:rsidR="00596862">
        <w:rPr>
          <w:rFonts w:ascii="Times New Roman" w:hAnsi="Times New Roman"/>
          <w:szCs w:val="24"/>
        </w:rPr>
        <w:t xml:space="preserve">: </w:t>
      </w:r>
      <w:r w:rsidR="00596862">
        <w:t>Jérôme Millon</w:t>
      </w:r>
      <w:r w:rsidRPr="005A3237">
        <w:rPr>
          <w:rFonts w:ascii="Times New Roman" w:hAnsi="Times New Roman"/>
          <w:szCs w:val="24"/>
        </w:rPr>
        <w:t xml:space="preserve"> 2009, 119-30</w:t>
      </w:r>
    </w:p>
    <w:p w14:paraId="42EEF0C8" w14:textId="61F2322C"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“Byzantine philosophy” (together with D. O’Meara), </w:t>
      </w:r>
      <w:r w:rsidRPr="005A3237">
        <w:rPr>
          <w:rFonts w:ascii="Times New Roman" w:hAnsi="Times New Roman"/>
          <w:i/>
          <w:szCs w:val="24"/>
        </w:rPr>
        <w:t xml:space="preserve">The Oxford Handbook of Byzantine Studies </w:t>
      </w:r>
      <w:r w:rsidRPr="005A3237">
        <w:rPr>
          <w:rFonts w:ascii="Times New Roman" w:hAnsi="Times New Roman"/>
          <w:szCs w:val="24"/>
        </w:rPr>
        <w:t>(eds. E. Jeffreys et al.), Oxford</w:t>
      </w:r>
      <w:r w:rsidR="00B56EE7">
        <w:rPr>
          <w:rFonts w:ascii="Times New Roman" w:hAnsi="Times New Roman"/>
          <w:szCs w:val="24"/>
        </w:rPr>
        <w:t>: OUP</w:t>
      </w:r>
      <w:r w:rsidRPr="005A3237">
        <w:rPr>
          <w:rFonts w:ascii="Times New Roman" w:hAnsi="Times New Roman"/>
          <w:szCs w:val="24"/>
        </w:rPr>
        <w:t xml:space="preserve"> 2008, 711-20</w:t>
      </w:r>
    </w:p>
    <w:p w14:paraId="6397F216" w14:textId="159D7C4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lastRenderedPageBreak/>
        <w:t xml:space="preserve">“The philosopher as God’s messenger”, in </w:t>
      </w:r>
      <w:r w:rsidRPr="005A3237">
        <w:rPr>
          <w:rFonts w:ascii="Times New Roman" w:hAnsi="Times New Roman"/>
          <w:i/>
          <w:szCs w:val="24"/>
        </w:rPr>
        <w:t>The Philosophy of Epictetus</w:t>
      </w:r>
      <w:r w:rsidRPr="005A3237">
        <w:rPr>
          <w:rFonts w:ascii="Times New Roman" w:hAnsi="Times New Roman"/>
          <w:szCs w:val="24"/>
        </w:rPr>
        <w:t xml:space="preserve"> (eds. T. Scaltsas and A. Mason), Oxford</w:t>
      </w:r>
      <w:r w:rsidR="00D123D6">
        <w:rPr>
          <w:rFonts w:ascii="Times New Roman" w:hAnsi="Times New Roman"/>
          <w:szCs w:val="24"/>
        </w:rPr>
        <w:t>: OUP</w:t>
      </w:r>
      <w:r w:rsidRPr="005A3237">
        <w:rPr>
          <w:rFonts w:ascii="Times New Roman" w:hAnsi="Times New Roman"/>
          <w:szCs w:val="24"/>
        </w:rPr>
        <w:t xml:space="preserve"> 2007, 56-70</w:t>
      </w:r>
    </w:p>
    <w:p w14:paraId="572F1021" w14:textId="3AF020F5"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“The Stoics and the Skeptics on memory”, in </w:t>
      </w:r>
      <w:r w:rsidRPr="005A3237">
        <w:rPr>
          <w:rFonts w:ascii="Times New Roman" w:hAnsi="Times New Roman"/>
          <w:i/>
          <w:szCs w:val="24"/>
        </w:rPr>
        <w:t xml:space="preserve">Tracce nella mente. </w:t>
      </w:r>
      <w:r w:rsidRPr="00D44F52">
        <w:rPr>
          <w:rFonts w:ascii="Times New Roman" w:hAnsi="Times New Roman"/>
          <w:i/>
          <w:szCs w:val="24"/>
          <w:lang w:val="it-CH"/>
        </w:rPr>
        <w:t>Teorie della memoria da Platone ai moderni</w:t>
      </w:r>
      <w:r w:rsidRPr="00D44F52">
        <w:rPr>
          <w:rFonts w:ascii="Times New Roman" w:hAnsi="Times New Roman"/>
          <w:szCs w:val="24"/>
          <w:lang w:val="it-CH"/>
        </w:rPr>
        <w:t xml:space="preserve"> (ed. </w:t>
      </w:r>
      <w:r w:rsidRPr="005A3237">
        <w:rPr>
          <w:rFonts w:ascii="Times New Roman" w:hAnsi="Times New Roman"/>
          <w:szCs w:val="24"/>
        </w:rPr>
        <w:t>M. M. Sassi), Pisa</w:t>
      </w:r>
      <w:r w:rsidR="00D123D6">
        <w:rPr>
          <w:rFonts w:ascii="Times New Roman" w:hAnsi="Times New Roman"/>
          <w:szCs w:val="24"/>
        </w:rPr>
        <w:t xml:space="preserve">: </w:t>
      </w:r>
      <w:r w:rsidR="00D123D6">
        <w:t>Edizioni della Normale</w:t>
      </w:r>
      <w:r w:rsidRPr="005A3237">
        <w:rPr>
          <w:rFonts w:ascii="Times New Roman" w:hAnsi="Times New Roman"/>
          <w:szCs w:val="24"/>
        </w:rPr>
        <w:t xml:space="preserve"> 2007, 47-65</w:t>
      </w:r>
    </w:p>
    <w:p w14:paraId="438AAF89" w14:textId="77777777" w:rsidR="00F35ACA" w:rsidRPr="00D44F52" w:rsidRDefault="00F35ACA" w:rsidP="00F35ACA">
      <w:pPr>
        <w:numPr>
          <w:ilvl w:val="0"/>
          <w:numId w:val="3"/>
        </w:numPr>
        <w:tabs>
          <w:tab w:val="clear" w:pos="720"/>
          <w:tab w:val="num" w:pos="0"/>
        </w:tabs>
        <w:spacing w:line="360" w:lineRule="auto"/>
        <w:ind w:left="0" w:firstLine="0"/>
        <w:rPr>
          <w:rFonts w:ascii="Times New Roman" w:hAnsi="Times New Roman"/>
          <w:szCs w:val="24"/>
          <w:lang w:val="it-CH"/>
        </w:rPr>
      </w:pPr>
      <w:r w:rsidRPr="00D44F52">
        <w:rPr>
          <w:rFonts w:ascii="Times New Roman" w:hAnsi="Times New Roman"/>
          <w:szCs w:val="24"/>
          <w:lang w:val="it-CH"/>
        </w:rPr>
        <w:t xml:space="preserve">“John Italos on universals”, </w:t>
      </w:r>
      <w:r w:rsidRPr="00D44F52">
        <w:rPr>
          <w:rFonts w:ascii="Times New Roman" w:hAnsi="Times New Roman"/>
          <w:i/>
          <w:szCs w:val="24"/>
          <w:lang w:val="it-CH"/>
        </w:rPr>
        <w:t>Documenti e Studi sulla Tradizione Filosofica Medievale</w:t>
      </w:r>
      <w:r w:rsidRPr="00D44F52">
        <w:rPr>
          <w:rFonts w:ascii="Times New Roman" w:hAnsi="Times New Roman"/>
          <w:szCs w:val="24"/>
          <w:lang w:val="it-CH"/>
        </w:rPr>
        <w:t xml:space="preserve"> 18 (2007), 231-47</w:t>
      </w:r>
    </w:p>
    <w:p w14:paraId="3A7CE3AD" w14:textId="29F8BA53" w:rsidR="00F35ACA" w:rsidRPr="00D44F52" w:rsidRDefault="00F35ACA" w:rsidP="00F35ACA">
      <w:pPr>
        <w:numPr>
          <w:ilvl w:val="0"/>
          <w:numId w:val="3"/>
        </w:numPr>
        <w:tabs>
          <w:tab w:val="clear" w:pos="720"/>
          <w:tab w:val="num" w:pos="0"/>
        </w:tabs>
        <w:spacing w:line="360" w:lineRule="auto"/>
        <w:ind w:left="0" w:firstLine="0"/>
        <w:rPr>
          <w:rFonts w:ascii="Times New Roman" w:hAnsi="Times New Roman"/>
          <w:szCs w:val="24"/>
          <w:lang w:val="de-CH"/>
        </w:rPr>
      </w:pPr>
      <w:r w:rsidRPr="005A3237">
        <w:rPr>
          <w:rFonts w:ascii="Times New Roman" w:hAnsi="Times New Roman"/>
          <w:szCs w:val="24"/>
        </w:rPr>
        <w:t xml:space="preserve">“Rationality and revelation in eleventh and twelfth century Byzantium”, in </w:t>
      </w:r>
      <w:r w:rsidRPr="005A3237">
        <w:rPr>
          <w:rFonts w:ascii="Times New Roman" w:hAnsi="Times New Roman"/>
          <w:i/>
          <w:szCs w:val="24"/>
        </w:rPr>
        <w:t xml:space="preserve">De usu rationis. </w:t>
      </w:r>
      <w:r w:rsidRPr="00D44F52">
        <w:rPr>
          <w:rFonts w:ascii="Times New Roman" w:hAnsi="Times New Roman"/>
          <w:i/>
          <w:szCs w:val="24"/>
          <w:lang w:val="de-CH"/>
        </w:rPr>
        <w:t xml:space="preserve">Vernunft and Offenbarung im Mittelalter </w:t>
      </w:r>
      <w:r w:rsidRPr="00D44F52">
        <w:rPr>
          <w:rFonts w:ascii="Times New Roman" w:hAnsi="Times New Roman"/>
          <w:szCs w:val="24"/>
          <w:lang w:val="de-CH"/>
        </w:rPr>
        <w:t>(eds. E. Homann and A. Krüger), Würzburg</w:t>
      </w:r>
      <w:r w:rsidR="00D123D6">
        <w:rPr>
          <w:rFonts w:ascii="Times New Roman" w:hAnsi="Times New Roman"/>
          <w:szCs w:val="24"/>
          <w:lang w:val="de-CH"/>
        </w:rPr>
        <w:t xml:space="preserve">: </w:t>
      </w:r>
      <w:r w:rsidR="003E6695">
        <w:rPr>
          <w:rFonts w:ascii="Times New Roman" w:hAnsi="Times New Roman"/>
          <w:szCs w:val="24"/>
          <w:lang w:val="fr-CH"/>
        </w:rPr>
        <w:t>Königshausen and Neumann</w:t>
      </w:r>
      <w:r w:rsidRPr="00D44F52">
        <w:rPr>
          <w:rFonts w:ascii="Times New Roman" w:hAnsi="Times New Roman"/>
          <w:szCs w:val="24"/>
          <w:lang w:val="de-CH"/>
        </w:rPr>
        <w:t xml:space="preserve"> 2007, 19-31</w:t>
      </w:r>
    </w:p>
    <w:p w14:paraId="64373392" w14:textId="61F8641E"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rPr>
        <w:t xml:space="preserve">“The Greek concept of </w:t>
      </w:r>
      <w:r w:rsidRPr="005A3237">
        <w:rPr>
          <w:rFonts w:ascii="Times New Roman" w:hAnsi="Times New Roman"/>
          <w:i/>
          <w:szCs w:val="24"/>
        </w:rPr>
        <w:t>sympatheia</w:t>
      </w:r>
      <w:r w:rsidRPr="005A3237">
        <w:rPr>
          <w:rFonts w:ascii="Times New Roman" w:hAnsi="Times New Roman"/>
          <w:szCs w:val="24"/>
        </w:rPr>
        <w:t xml:space="preserve"> and its Byzantine appropriation in Michael Psellos”, in </w:t>
      </w:r>
      <w:r w:rsidRPr="005A3237">
        <w:rPr>
          <w:rFonts w:ascii="Times New Roman" w:hAnsi="Times New Roman"/>
          <w:i/>
          <w:szCs w:val="24"/>
        </w:rPr>
        <w:t>The Occult Sciences in Byzantium</w:t>
      </w:r>
      <w:r w:rsidRPr="005A3237">
        <w:rPr>
          <w:rFonts w:ascii="Times New Roman" w:hAnsi="Times New Roman"/>
          <w:szCs w:val="24"/>
        </w:rPr>
        <w:t xml:space="preserve"> (eds. P. Magdalino and M. Mavroudi), Geneva</w:t>
      </w:r>
      <w:r w:rsidR="00F82175">
        <w:rPr>
          <w:rFonts w:ascii="Times New Roman" w:hAnsi="Times New Roman"/>
          <w:szCs w:val="24"/>
        </w:rPr>
        <w:t>: La pomme d’or</w:t>
      </w:r>
      <w:r w:rsidRPr="005A3237">
        <w:rPr>
          <w:rFonts w:ascii="Times New Roman" w:hAnsi="Times New Roman"/>
          <w:szCs w:val="24"/>
        </w:rPr>
        <w:t xml:space="preserve"> 2006, 97-117</w:t>
      </w:r>
    </w:p>
    <w:p w14:paraId="34C24C12" w14:textId="3EDDC28C"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“Stoic logic”, in </w:t>
      </w:r>
      <w:r w:rsidRPr="005A3237">
        <w:rPr>
          <w:rFonts w:ascii="Times New Roman" w:hAnsi="Times New Roman"/>
          <w:i/>
          <w:szCs w:val="24"/>
        </w:rPr>
        <w:t>Blackwell Companions to Philosophy: A Companion to Ancient Philosophy</w:t>
      </w:r>
      <w:r w:rsidRPr="005A3237">
        <w:rPr>
          <w:rFonts w:ascii="Times New Roman" w:hAnsi="Times New Roman"/>
          <w:szCs w:val="24"/>
        </w:rPr>
        <w:t xml:space="preserve"> (eds. M. L. Gill and P. Pellegrin), Oxford</w:t>
      </w:r>
      <w:r w:rsidR="00F82175">
        <w:rPr>
          <w:rFonts w:ascii="Times New Roman" w:hAnsi="Times New Roman"/>
          <w:szCs w:val="24"/>
        </w:rPr>
        <w:t>: Blackwell</w:t>
      </w:r>
      <w:r w:rsidRPr="005A3237">
        <w:rPr>
          <w:rFonts w:ascii="Times New Roman" w:hAnsi="Times New Roman"/>
          <w:szCs w:val="24"/>
        </w:rPr>
        <w:t xml:space="preserve"> 2006, 505-29</w:t>
      </w:r>
    </w:p>
    <w:p w14:paraId="1CED14D3"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fr-CH"/>
        </w:rPr>
      </w:pPr>
      <w:r w:rsidRPr="005A3237">
        <w:rPr>
          <w:rFonts w:ascii="Times New Roman" w:hAnsi="Times New Roman"/>
          <w:szCs w:val="24"/>
          <w:lang w:val="fr-CH"/>
        </w:rPr>
        <w:t xml:space="preserve">“La réception de la philosophie antique et de la philosophie byzantine en Grèce moderne”, </w:t>
      </w:r>
      <w:r w:rsidRPr="005A3237">
        <w:rPr>
          <w:rFonts w:ascii="Times New Roman" w:hAnsi="Times New Roman"/>
          <w:i/>
          <w:szCs w:val="24"/>
          <w:lang w:val="fr-CH"/>
        </w:rPr>
        <w:t>Rue Descartes</w:t>
      </w:r>
      <w:r w:rsidRPr="005A3237">
        <w:rPr>
          <w:rFonts w:ascii="Times New Roman" w:hAnsi="Times New Roman"/>
          <w:szCs w:val="24"/>
          <w:lang w:val="fr-CH"/>
        </w:rPr>
        <w:t xml:space="preserve"> 51 (2006), 8-16</w:t>
      </w:r>
    </w:p>
    <w:p w14:paraId="4E44A4AA"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lang w:val="en-GB"/>
        </w:rPr>
        <w:t>“The early Modern Greek logical textbooks (1453-1821)</w:t>
      </w:r>
      <w:r w:rsidRPr="005A3237">
        <w:rPr>
          <w:rFonts w:ascii="Times New Roman" w:hAnsi="Times New Roman"/>
          <w:szCs w:val="24"/>
        </w:rPr>
        <w:t xml:space="preserve">”, in </w:t>
      </w:r>
      <w:r w:rsidRPr="005A3237">
        <w:rPr>
          <w:rFonts w:ascii="Times New Roman" w:hAnsi="Times New Roman"/>
          <w:i/>
          <w:szCs w:val="24"/>
        </w:rPr>
        <w:t>Festschrift in honour of  Prof. P. Nianias</w:t>
      </w:r>
      <w:r w:rsidRPr="005A3237">
        <w:rPr>
          <w:rFonts w:ascii="Times New Roman" w:hAnsi="Times New Roman"/>
          <w:szCs w:val="24"/>
          <w:lang w:val="en-GB"/>
        </w:rPr>
        <w:t xml:space="preserve"> (eds. A. Andreopoulos et al.), Athens 2006, 85-103 </w:t>
      </w:r>
      <w:r w:rsidRPr="005A3237">
        <w:rPr>
          <w:rFonts w:ascii="Times New Roman" w:hAnsi="Times New Roman"/>
          <w:szCs w:val="24"/>
        </w:rPr>
        <w:t>[in Modern Greek]</w:t>
      </w:r>
    </w:p>
    <w:p w14:paraId="3A6DE892"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 “Plato’s theory of colours in the </w:t>
      </w:r>
      <w:r w:rsidRPr="005A3237">
        <w:rPr>
          <w:rFonts w:ascii="Times New Roman" w:hAnsi="Times New Roman"/>
          <w:i/>
          <w:szCs w:val="24"/>
        </w:rPr>
        <w:t>Timaeus</w:t>
      </w:r>
      <w:r w:rsidRPr="005A3237">
        <w:rPr>
          <w:rFonts w:ascii="Times New Roman" w:hAnsi="Times New Roman"/>
          <w:szCs w:val="24"/>
        </w:rPr>
        <w:t xml:space="preserve">”, </w:t>
      </w:r>
      <w:r w:rsidRPr="005A3237">
        <w:rPr>
          <w:rFonts w:ascii="Times New Roman" w:hAnsi="Times New Roman"/>
          <w:i/>
          <w:szCs w:val="24"/>
        </w:rPr>
        <w:t>Rhizai</w:t>
      </w:r>
      <w:r w:rsidRPr="005A3237">
        <w:rPr>
          <w:rFonts w:ascii="Times New Roman" w:hAnsi="Times New Roman"/>
          <w:szCs w:val="24"/>
        </w:rPr>
        <w:t xml:space="preserve"> II.2 (2005), 219-33</w:t>
      </w:r>
    </w:p>
    <w:p w14:paraId="25800893"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lang w:val="en-GB"/>
        </w:rPr>
        <w:t>“Metaphysics in the Byzantine Tradition: Eustratios of Nicaea on universals</w:t>
      </w:r>
      <w:r w:rsidRPr="005A3237">
        <w:rPr>
          <w:rFonts w:ascii="Times New Roman" w:hAnsi="Times New Roman"/>
          <w:szCs w:val="24"/>
        </w:rPr>
        <w:t xml:space="preserve">”, </w:t>
      </w:r>
      <w:r w:rsidRPr="005A3237">
        <w:rPr>
          <w:rFonts w:ascii="Times New Roman" w:hAnsi="Times New Roman"/>
          <w:i/>
          <w:szCs w:val="24"/>
          <w:lang w:val="en-GB"/>
        </w:rPr>
        <w:t>Quaestio</w:t>
      </w:r>
      <w:r w:rsidRPr="005A3237">
        <w:rPr>
          <w:rFonts w:ascii="Times New Roman" w:hAnsi="Times New Roman"/>
          <w:szCs w:val="24"/>
          <w:lang w:val="en-GB"/>
        </w:rPr>
        <w:t xml:space="preserve"> 5 (2005), 67-82</w:t>
      </w:r>
    </w:p>
    <w:p w14:paraId="3BD5B995"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“Empedocles on colour and colour vision”, </w:t>
      </w:r>
      <w:r w:rsidRPr="005A3237">
        <w:rPr>
          <w:rFonts w:ascii="Times New Roman" w:hAnsi="Times New Roman"/>
          <w:i/>
          <w:szCs w:val="24"/>
        </w:rPr>
        <w:t>Oxford Studies in Ancient Philosophy</w:t>
      </w:r>
      <w:r w:rsidRPr="005A3237">
        <w:rPr>
          <w:rFonts w:ascii="Times New Roman" w:hAnsi="Times New Roman"/>
          <w:szCs w:val="24"/>
        </w:rPr>
        <w:t xml:space="preserve"> 29 (2005), 1-37</w:t>
      </w:r>
    </w:p>
    <w:p w14:paraId="113D5C3A"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“Ancient thought experiments: A first approach”, </w:t>
      </w:r>
      <w:r w:rsidRPr="005A3237">
        <w:rPr>
          <w:rFonts w:ascii="Times New Roman" w:hAnsi="Times New Roman"/>
          <w:i/>
          <w:szCs w:val="24"/>
        </w:rPr>
        <w:t>Ancient Philosophy</w:t>
      </w:r>
      <w:r w:rsidRPr="005A3237">
        <w:rPr>
          <w:rFonts w:ascii="Times New Roman" w:hAnsi="Times New Roman"/>
          <w:szCs w:val="24"/>
        </w:rPr>
        <w:t xml:space="preserve"> 25 (2005), 125-40</w:t>
      </w:r>
    </w:p>
    <w:p w14:paraId="7A07E167" w14:textId="2BD9306E"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lang w:val="fr-CH"/>
        </w:rPr>
        <w:t xml:space="preserve">“The Byzantine reception of Aristotle’s </w:t>
      </w:r>
      <w:r w:rsidRPr="005A3237">
        <w:rPr>
          <w:rFonts w:ascii="Times New Roman" w:hAnsi="Times New Roman"/>
          <w:i/>
          <w:szCs w:val="24"/>
          <w:lang w:val="fr-CH"/>
        </w:rPr>
        <w:t>Categories</w:t>
      </w:r>
      <w:r w:rsidRPr="005A3237">
        <w:rPr>
          <w:rFonts w:ascii="Times New Roman" w:hAnsi="Times New Roman"/>
          <w:szCs w:val="24"/>
          <w:lang w:val="fr-CH"/>
        </w:rPr>
        <w:t xml:space="preserve">”, </w:t>
      </w:r>
      <w:r w:rsidRPr="005A3237">
        <w:rPr>
          <w:rFonts w:ascii="Times New Roman" w:hAnsi="Times New Roman"/>
          <w:i/>
          <w:szCs w:val="24"/>
          <w:lang w:val="fr-CH"/>
        </w:rPr>
        <w:t>Synthesis Philosophica</w:t>
      </w:r>
      <w:r w:rsidRPr="005A3237">
        <w:rPr>
          <w:rFonts w:ascii="Times New Roman" w:hAnsi="Times New Roman"/>
          <w:szCs w:val="24"/>
          <w:lang w:val="fr-CH"/>
        </w:rPr>
        <w:t xml:space="preserve"> 39 (2005), 7-31 [French translation:</w:t>
      </w:r>
      <w:r w:rsidRPr="005A3237">
        <w:rPr>
          <w:rFonts w:ascii="Times New Roman" w:hAnsi="Times New Roman"/>
          <w:szCs w:val="24"/>
          <w:lang w:val="fr-FR"/>
        </w:rPr>
        <w:t xml:space="preserve"> “La réception Byzantine des </w:t>
      </w:r>
      <w:r w:rsidRPr="005A3237">
        <w:rPr>
          <w:rFonts w:ascii="Times New Roman" w:hAnsi="Times New Roman"/>
          <w:i/>
          <w:szCs w:val="24"/>
          <w:lang w:val="fr-FR"/>
        </w:rPr>
        <w:t>Catégories</w:t>
      </w:r>
      <w:r w:rsidRPr="005A3237">
        <w:rPr>
          <w:rFonts w:ascii="Times New Roman" w:hAnsi="Times New Roman"/>
          <w:szCs w:val="24"/>
          <w:lang w:val="fr-FR"/>
        </w:rPr>
        <w:t xml:space="preserve"> d’ Aristote</w:t>
      </w:r>
      <w:r w:rsidRPr="005A3237">
        <w:rPr>
          <w:rFonts w:ascii="Times New Roman" w:hAnsi="Times New Roman"/>
          <w:szCs w:val="24"/>
          <w:lang w:val="fr-CH"/>
        </w:rPr>
        <w:t xml:space="preserve">”, </w:t>
      </w:r>
      <w:r w:rsidRPr="005A3237">
        <w:rPr>
          <w:rFonts w:ascii="Times New Roman" w:hAnsi="Times New Roman"/>
          <w:szCs w:val="24"/>
          <w:lang w:val="fr-FR"/>
        </w:rPr>
        <w:t xml:space="preserve">in </w:t>
      </w:r>
      <w:r w:rsidRPr="005A3237">
        <w:rPr>
          <w:rFonts w:ascii="Times New Roman" w:hAnsi="Times New Roman"/>
          <w:i/>
          <w:szCs w:val="24"/>
          <w:lang w:val="fr-FR"/>
        </w:rPr>
        <w:t xml:space="preserve">Les Catégories et leur histoire </w:t>
      </w:r>
      <w:r w:rsidRPr="005A3237">
        <w:rPr>
          <w:rFonts w:ascii="Times New Roman" w:hAnsi="Times New Roman"/>
          <w:szCs w:val="24"/>
          <w:lang w:val="fr-FR"/>
        </w:rPr>
        <w:t>(éd. O. Bruun and L. Corti), Paris</w:t>
      </w:r>
      <w:r w:rsidR="00F82175">
        <w:rPr>
          <w:rFonts w:ascii="Times New Roman" w:hAnsi="Times New Roman"/>
          <w:szCs w:val="24"/>
          <w:lang w:val="fr-FR"/>
        </w:rPr>
        <w:t>: Vrin</w:t>
      </w:r>
      <w:r w:rsidRPr="005A3237">
        <w:rPr>
          <w:rFonts w:ascii="Times New Roman" w:hAnsi="Times New Roman"/>
          <w:szCs w:val="24"/>
          <w:lang w:val="fr-FR"/>
        </w:rPr>
        <w:t xml:space="preserve"> 2005, 307-39]</w:t>
      </w:r>
    </w:p>
    <w:p w14:paraId="1B5F1F6F"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rPr>
        <w:lastRenderedPageBreak/>
        <w:t xml:space="preserve">“Byzantine commentators on the epistemic status of ethics”, in </w:t>
      </w:r>
      <w:r w:rsidRPr="005A3237">
        <w:rPr>
          <w:rFonts w:ascii="Times New Roman" w:hAnsi="Times New Roman"/>
          <w:i/>
          <w:szCs w:val="24"/>
        </w:rPr>
        <w:t>Philosophy, Science and Exegesis in Greek, Arabic, and Latin Commentaries</w:t>
      </w:r>
      <w:r w:rsidRPr="005A3237">
        <w:rPr>
          <w:rFonts w:ascii="Times New Roman" w:hAnsi="Times New Roman"/>
          <w:szCs w:val="24"/>
        </w:rPr>
        <w:t xml:space="preserve"> (eds. P. Adamson, H. Baltussen and M. W. F. Stone),</w:t>
      </w:r>
      <w:r w:rsidRPr="005A3237">
        <w:rPr>
          <w:rFonts w:ascii="Times New Roman" w:hAnsi="Times New Roman"/>
          <w:i/>
          <w:szCs w:val="24"/>
        </w:rPr>
        <w:t xml:space="preserve"> </w:t>
      </w:r>
      <w:r w:rsidRPr="005A3237">
        <w:rPr>
          <w:rFonts w:ascii="Times New Roman" w:hAnsi="Times New Roman"/>
          <w:szCs w:val="24"/>
        </w:rPr>
        <w:t xml:space="preserve">Supplement to the Bulletin of the Institute of Classical Studies (2005), 221-38 [Modern Greek translation: </w:t>
      </w:r>
      <w:r w:rsidRPr="005A3237">
        <w:rPr>
          <w:rFonts w:ascii="Times New Roman" w:hAnsi="Times New Roman"/>
          <w:i/>
          <w:szCs w:val="24"/>
          <w:lang w:val="en-GB"/>
        </w:rPr>
        <w:t>Hypomnema</w:t>
      </w:r>
      <w:r w:rsidRPr="005A3237">
        <w:rPr>
          <w:rFonts w:ascii="Times New Roman" w:hAnsi="Times New Roman"/>
          <w:szCs w:val="24"/>
          <w:lang w:val="en-GB"/>
        </w:rPr>
        <w:t xml:space="preserve"> 4 (2006), 191-219]</w:t>
      </w:r>
    </w:p>
    <w:p w14:paraId="2B45B845"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noProof/>
          <w:szCs w:val="24"/>
          <w:lang w:val="en-GB"/>
        </w:rPr>
      </w:pPr>
      <w:r w:rsidRPr="005A3237">
        <w:rPr>
          <w:rFonts w:ascii="Times New Roman" w:hAnsi="Times New Roman"/>
          <w:szCs w:val="24"/>
          <w:lang w:val="en-GB"/>
        </w:rPr>
        <w:t xml:space="preserve">“Empedocles and the ancient painters”, in </w:t>
      </w:r>
      <w:r w:rsidRPr="005A3237">
        <w:rPr>
          <w:rFonts w:ascii="Times New Roman" w:hAnsi="Times New Roman"/>
          <w:i/>
          <w:szCs w:val="24"/>
          <w:lang w:val="en-GB"/>
        </w:rPr>
        <w:t>Colour in the Ancient Mediterranean World</w:t>
      </w:r>
      <w:r w:rsidRPr="005A3237">
        <w:rPr>
          <w:rFonts w:ascii="Times New Roman" w:hAnsi="Times New Roman"/>
          <w:szCs w:val="24"/>
          <w:lang w:val="en-GB"/>
        </w:rPr>
        <w:t xml:space="preserve"> (eds. L. Cleland and K. Stears), British Archaeological Reports Series 1267, 2004, 91-4</w:t>
      </w:r>
    </w:p>
    <w:p w14:paraId="2CBB0BD4"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noProof/>
          <w:szCs w:val="24"/>
        </w:rPr>
      </w:pPr>
      <w:r w:rsidRPr="005A3237">
        <w:rPr>
          <w:rFonts w:ascii="Times New Roman" w:hAnsi="Times New Roman"/>
          <w:szCs w:val="24"/>
          <w:lang w:val="en-GB"/>
        </w:rPr>
        <w:t xml:space="preserve">“Adopting or adapting the Socratic paradigm?”, in </w:t>
      </w:r>
      <w:r w:rsidRPr="005A3237">
        <w:rPr>
          <w:rFonts w:ascii="Times New Roman" w:hAnsi="Times New Roman"/>
          <w:i/>
          <w:szCs w:val="24"/>
          <w:lang w:val="en-GB"/>
        </w:rPr>
        <w:t>The Proceedings of the International Symposium on Socrates. 2400 Years since his Death</w:t>
      </w:r>
      <w:r w:rsidRPr="005A3237">
        <w:rPr>
          <w:rFonts w:ascii="Times New Roman" w:hAnsi="Times New Roman"/>
          <w:szCs w:val="24"/>
          <w:lang w:val="en-GB"/>
        </w:rPr>
        <w:t xml:space="preserve"> (ed. V. Karasmanis</w:t>
      </w:r>
      <w:r w:rsidRPr="005A3237">
        <w:rPr>
          <w:rFonts w:ascii="Times New Roman" w:hAnsi="Times New Roman"/>
          <w:szCs w:val="24"/>
        </w:rPr>
        <w:t>)</w:t>
      </w:r>
      <w:r w:rsidRPr="005A3237">
        <w:rPr>
          <w:rFonts w:ascii="Times New Roman" w:hAnsi="Times New Roman"/>
          <w:szCs w:val="24"/>
          <w:lang w:val="en-GB"/>
        </w:rPr>
        <w:t xml:space="preserve">, </w:t>
      </w:r>
      <w:r w:rsidRPr="005A3237">
        <w:rPr>
          <w:rFonts w:ascii="Times New Roman" w:hAnsi="Times New Roman"/>
          <w:noProof/>
          <w:szCs w:val="24"/>
          <w:lang w:val="en-GB"/>
        </w:rPr>
        <w:t xml:space="preserve">Athens 2004, 451-54 [Modern Greek translation: Athens </w:t>
      </w:r>
      <w:r w:rsidRPr="005A3237">
        <w:rPr>
          <w:rFonts w:ascii="Times New Roman" w:hAnsi="Times New Roman"/>
          <w:szCs w:val="24"/>
          <w:lang w:val="en-GB"/>
        </w:rPr>
        <w:t>2005, 107-12]</w:t>
      </w:r>
    </w:p>
    <w:p w14:paraId="1EC198E9"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noProof/>
          <w:szCs w:val="24"/>
          <w:lang w:val="en-GB"/>
        </w:rPr>
        <w:t xml:space="preserve">“Ancient Greek philosophy in Modern Greece” (together with V. Karasmanis), in </w:t>
      </w:r>
      <w:r w:rsidRPr="005A3237">
        <w:rPr>
          <w:rFonts w:ascii="Times New Roman" w:hAnsi="Times New Roman"/>
          <w:i/>
          <w:noProof/>
          <w:szCs w:val="24"/>
          <w:lang w:val="en-GB"/>
        </w:rPr>
        <w:t>Greek Philosophy in the New Millenium. Essays in Honour of Thomas M. Robinson</w:t>
      </w:r>
      <w:r w:rsidRPr="005A3237">
        <w:rPr>
          <w:rFonts w:ascii="Times New Roman" w:hAnsi="Times New Roman"/>
          <w:noProof/>
          <w:szCs w:val="24"/>
          <w:lang w:val="en-GB"/>
        </w:rPr>
        <w:t xml:space="preserve"> (ed. L. Rossetti), Sankt Augustin 2004, 310-10</w:t>
      </w:r>
    </w:p>
    <w:p w14:paraId="0413F4C5"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“The self-conscious style of some Byzantine philosophers (11th-14th century)”, in</w:t>
      </w:r>
      <w:r w:rsidRPr="005A3237">
        <w:rPr>
          <w:rFonts w:ascii="Times New Roman" w:hAnsi="Times New Roman"/>
          <w:i/>
          <w:szCs w:val="24"/>
        </w:rPr>
        <w:t xml:space="preserve"> Byzantium Matures </w:t>
      </w:r>
      <w:r w:rsidRPr="005A3237">
        <w:rPr>
          <w:rFonts w:ascii="Times New Roman" w:hAnsi="Times New Roman"/>
          <w:szCs w:val="24"/>
        </w:rPr>
        <w:t xml:space="preserve">(ed. </w:t>
      </w:r>
      <w:r w:rsidRPr="005A3237">
        <w:rPr>
          <w:rFonts w:ascii="Times New Roman" w:hAnsi="Times New Roman"/>
          <w:szCs w:val="24"/>
          <w:lang w:val="fr-FR"/>
        </w:rPr>
        <w:t>C. Angelidi)</w:t>
      </w:r>
      <w:r w:rsidRPr="005A3237">
        <w:rPr>
          <w:rFonts w:ascii="Times New Roman" w:hAnsi="Times New Roman"/>
          <w:szCs w:val="24"/>
        </w:rPr>
        <w:t xml:space="preserve">, </w:t>
      </w:r>
      <w:r w:rsidRPr="005A3237">
        <w:rPr>
          <w:rFonts w:ascii="Times New Roman" w:hAnsi="Times New Roman"/>
          <w:szCs w:val="24"/>
          <w:lang w:val="en-GB"/>
        </w:rPr>
        <w:t>Athens 2004, 99-110</w:t>
      </w:r>
    </w:p>
    <w:p w14:paraId="0CA1E00B"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“Aristotle’s use of examples in the </w:t>
      </w:r>
      <w:r w:rsidRPr="005A3237">
        <w:rPr>
          <w:rFonts w:ascii="Times New Roman" w:hAnsi="Times New Roman"/>
          <w:i/>
          <w:szCs w:val="24"/>
        </w:rPr>
        <w:t>Prior Analytics</w:t>
      </w:r>
      <w:r w:rsidRPr="005A3237">
        <w:rPr>
          <w:rFonts w:ascii="Times New Roman" w:hAnsi="Times New Roman"/>
          <w:szCs w:val="24"/>
        </w:rPr>
        <w:t xml:space="preserve">”, </w:t>
      </w:r>
      <w:r w:rsidRPr="005A3237">
        <w:rPr>
          <w:rFonts w:ascii="Times New Roman" w:hAnsi="Times New Roman"/>
          <w:i/>
          <w:szCs w:val="24"/>
        </w:rPr>
        <w:t>Phronesis</w:t>
      </w:r>
      <w:r w:rsidRPr="005A3237">
        <w:rPr>
          <w:rFonts w:ascii="Times New Roman" w:hAnsi="Times New Roman"/>
          <w:szCs w:val="24"/>
        </w:rPr>
        <w:t xml:space="preserve"> 47 (2002), 127-52 [Modern Greek translation: in </w:t>
      </w:r>
      <w:r w:rsidRPr="005A3237">
        <w:rPr>
          <w:rFonts w:ascii="Times New Roman" w:hAnsi="Times New Roman"/>
          <w:i/>
          <w:szCs w:val="24"/>
        </w:rPr>
        <w:t>The Use of Examples in Philosophy</w:t>
      </w:r>
      <w:r w:rsidRPr="005A3237">
        <w:rPr>
          <w:rFonts w:ascii="Times New Roman" w:hAnsi="Times New Roman"/>
          <w:szCs w:val="24"/>
        </w:rPr>
        <w:t xml:space="preserve"> (ed. K Ierodiakonou), Athens 2005, 47-74]</w:t>
      </w:r>
    </w:p>
    <w:p w14:paraId="391CBB7F"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“Zeno's arguments”, in </w:t>
      </w:r>
      <w:r w:rsidRPr="005A3237">
        <w:rPr>
          <w:rFonts w:ascii="Times New Roman" w:hAnsi="Times New Roman"/>
          <w:i/>
          <w:szCs w:val="24"/>
        </w:rPr>
        <w:t>Zeno of Citium and his Legacy: The Philosophy of Zeno</w:t>
      </w:r>
      <w:r w:rsidRPr="005A3237">
        <w:rPr>
          <w:rFonts w:ascii="Times New Roman" w:hAnsi="Times New Roman"/>
          <w:szCs w:val="24"/>
        </w:rPr>
        <w:t xml:space="preserve"> (eds. T. Scaltsas and A. S. Mason), Larnaca 2002, 81-112</w:t>
      </w:r>
    </w:p>
    <w:p w14:paraId="1E51C524"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“Psellos' paraphrasis of Aristotle's </w:t>
      </w:r>
      <w:r w:rsidRPr="005A3237">
        <w:rPr>
          <w:rFonts w:ascii="Times New Roman" w:hAnsi="Times New Roman"/>
          <w:i/>
          <w:szCs w:val="24"/>
        </w:rPr>
        <w:t>De interpretatione</w:t>
      </w:r>
      <w:r w:rsidRPr="005A3237">
        <w:rPr>
          <w:rFonts w:ascii="Times New Roman" w:hAnsi="Times New Roman"/>
          <w:szCs w:val="24"/>
        </w:rPr>
        <w:t xml:space="preserve">”, in </w:t>
      </w:r>
      <w:r w:rsidRPr="005A3237">
        <w:rPr>
          <w:rFonts w:ascii="Times New Roman" w:hAnsi="Times New Roman"/>
          <w:i/>
          <w:szCs w:val="24"/>
        </w:rPr>
        <w:t>Byzantine Philosophy and its Ancient Sources</w:t>
      </w:r>
      <w:r w:rsidRPr="005A3237">
        <w:rPr>
          <w:rFonts w:ascii="Times New Roman" w:hAnsi="Times New Roman"/>
          <w:szCs w:val="24"/>
        </w:rPr>
        <w:t xml:space="preserve"> (ed. K. Ierodiakonou), Oxford 2002, 157-81</w:t>
      </w:r>
    </w:p>
    <w:p w14:paraId="4204ACED"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rPr>
        <w:t xml:space="preserve">“The anti-logical movement in the fourteenth century”, in </w:t>
      </w:r>
      <w:r w:rsidRPr="005A3237">
        <w:rPr>
          <w:rFonts w:ascii="Times New Roman" w:hAnsi="Times New Roman"/>
          <w:i/>
          <w:szCs w:val="24"/>
        </w:rPr>
        <w:t>Byzantine Philosophy and its Ancient Sources</w:t>
      </w:r>
      <w:r w:rsidRPr="005A3237">
        <w:rPr>
          <w:rFonts w:ascii="Times New Roman" w:hAnsi="Times New Roman"/>
          <w:szCs w:val="24"/>
        </w:rPr>
        <w:t xml:space="preserve"> (ed. K. Ierodiakonou), Oxford 2002, 219-36</w:t>
      </w:r>
    </w:p>
    <w:p w14:paraId="486AD870"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“Socrates as a paradigm of philosophical life”, in </w:t>
      </w:r>
      <w:r w:rsidRPr="005A3237">
        <w:rPr>
          <w:rFonts w:ascii="Times New Roman" w:hAnsi="Times New Roman"/>
          <w:i/>
          <w:szCs w:val="24"/>
        </w:rPr>
        <w:t>Socrates and his Philosophy</w:t>
      </w:r>
      <w:r w:rsidRPr="005A3237">
        <w:rPr>
          <w:rFonts w:ascii="Times New Roman" w:hAnsi="Times New Roman"/>
          <w:szCs w:val="24"/>
          <w:lang w:val="en-GB"/>
        </w:rPr>
        <w:t xml:space="preserve">, Athens 2002, 61-9 </w:t>
      </w:r>
      <w:r w:rsidRPr="005A3237">
        <w:rPr>
          <w:rFonts w:ascii="Times New Roman" w:hAnsi="Times New Roman"/>
          <w:szCs w:val="24"/>
        </w:rPr>
        <w:t>[in Modern Greek]</w:t>
      </w:r>
    </w:p>
    <w:p w14:paraId="45FE2072" w14:textId="77777777" w:rsidR="00F35ACA" w:rsidRPr="00D44F52"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“Aristotle on colours”, in </w:t>
      </w:r>
      <w:r w:rsidRPr="005A3237">
        <w:rPr>
          <w:rFonts w:ascii="Times New Roman" w:hAnsi="Times New Roman"/>
          <w:i/>
          <w:szCs w:val="24"/>
        </w:rPr>
        <w:t>Aristotle and Contemporary Science</w:t>
      </w:r>
      <w:r w:rsidRPr="005A3237">
        <w:rPr>
          <w:rFonts w:ascii="Times New Roman" w:hAnsi="Times New Roman"/>
          <w:szCs w:val="24"/>
        </w:rPr>
        <w:t xml:space="preserve"> (eds. D. Sfendoni-Mentzou, J. Hattiangadi and D. M. Johnson), vol. II, New York 2001, 211-25</w:t>
      </w:r>
    </w:p>
    <w:p w14:paraId="412F9480"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“Hellenistic philosophy”, in </w:t>
      </w:r>
      <w:r w:rsidRPr="005A3237">
        <w:rPr>
          <w:rFonts w:ascii="Times New Roman" w:hAnsi="Times New Roman"/>
          <w:i/>
          <w:szCs w:val="24"/>
        </w:rPr>
        <w:t>Greek Philosophy from Antiquity to the 20th century</w:t>
      </w:r>
      <w:r w:rsidRPr="005A3237">
        <w:rPr>
          <w:rFonts w:ascii="Times New Roman" w:hAnsi="Times New Roman"/>
          <w:szCs w:val="24"/>
          <w:lang w:val="en-GB"/>
        </w:rPr>
        <w:t xml:space="preserve"> (eds. </w:t>
      </w:r>
      <w:r w:rsidRPr="005A3237">
        <w:rPr>
          <w:rFonts w:ascii="Times New Roman" w:hAnsi="Times New Roman"/>
          <w:szCs w:val="24"/>
          <w:lang w:val="pt-PT"/>
        </w:rPr>
        <w:t>S. Virvidakis and K. Ierodiakonou)</w:t>
      </w:r>
      <w:r w:rsidRPr="005A3237">
        <w:rPr>
          <w:rFonts w:ascii="Times New Roman" w:hAnsi="Times New Roman"/>
          <w:noProof/>
          <w:szCs w:val="24"/>
          <w:lang w:val="pt-PT"/>
        </w:rPr>
        <w:t>,</w:t>
      </w:r>
      <w:r w:rsidRPr="005A3237">
        <w:rPr>
          <w:rFonts w:ascii="Times New Roman" w:hAnsi="Times New Roman"/>
          <w:szCs w:val="24"/>
          <w:lang w:val="pt-PT"/>
        </w:rPr>
        <w:t xml:space="preserve"> Patras 2000</w:t>
      </w:r>
      <w:r w:rsidRPr="005A3237">
        <w:rPr>
          <w:rFonts w:ascii="Times New Roman" w:hAnsi="Times New Roman"/>
          <w:noProof/>
          <w:szCs w:val="24"/>
          <w:lang w:val="pt-PT"/>
        </w:rPr>
        <w:t>, 217-62 [in Modern Greek]</w:t>
      </w:r>
    </w:p>
    <w:p w14:paraId="5960B93B"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lastRenderedPageBreak/>
        <w:t xml:space="preserve">“Galen's criticism of the Aristotelian theory of colour vision”, in </w:t>
      </w:r>
      <w:r w:rsidRPr="005A3237">
        <w:rPr>
          <w:rFonts w:ascii="Times New Roman" w:hAnsi="Times New Roman"/>
          <w:i/>
          <w:szCs w:val="24"/>
        </w:rPr>
        <w:t>Antiaristotelismo</w:t>
      </w:r>
      <w:r w:rsidRPr="005A3237">
        <w:rPr>
          <w:rFonts w:ascii="Times New Roman" w:hAnsi="Times New Roman"/>
          <w:szCs w:val="24"/>
        </w:rPr>
        <w:t xml:space="preserve"> (eds. C. Natali and S. Maso), Amsterdam 1999, 123-41</w:t>
      </w:r>
    </w:p>
    <w:p w14:paraId="6EAEF841"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“The study of Stoicism: its decline and revival”, in </w:t>
      </w:r>
      <w:r w:rsidRPr="005A3237">
        <w:rPr>
          <w:rFonts w:ascii="Times New Roman" w:hAnsi="Times New Roman"/>
          <w:i/>
          <w:szCs w:val="24"/>
        </w:rPr>
        <w:t>Topics in Stoic Philosophy</w:t>
      </w:r>
      <w:r w:rsidRPr="005A3237">
        <w:rPr>
          <w:rFonts w:ascii="Times New Roman" w:hAnsi="Times New Roman"/>
          <w:szCs w:val="24"/>
        </w:rPr>
        <w:t xml:space="preserve"> (ed. K. Ierodiakonou), Oxford 1999, 1-22 [Modern Greek translation:</w:t>
      </w:r>
      <w:r w:rsidRPr="005A3237">
        <w:rPr>
          <w:rFonts w:ascii="Times New Roman" w:hAnsi="Times New Roman"/>
          <w:i/>
          <w:szCs w:val="24"/>
        </w:rPr>
        <w:t xml:space="preserve"> Deukalion</w:t>
      </w:r>
      <w:r w:rsidRPr="005A3237">
        <w:rPr>
          <w:rFonts w:ascii="Times New Roman" w:hAnsi="Times New Roman"/>
          <w:szCs w:val="24"/>
        </w:rPr>
        <w:t xml:space="preserve"> 15/1 (1997), 7-28]</w:t>
      </w:r>
    </w:p>
    <w:p w14:paraId="4976BE10"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“Aspasius on perfect and imperfect virtues”, in </w:t>
      </w:r>
      <w:r w:rsidRPr="005A3237">
        <w:rPr>
          <w:rFonts w:ascii="Times New Roman" w:hAnsi="Times New Roman"/>
          <w:i/>
          <w:szCs w:val="24"/>
        </w:rPr>
        <w:t>Aspasius: The Earliest Extant Commentary on Aristotle's Ethics</w:t>
      </w:r>
      <w:r w:rsidRPr="005A3237">
        <w:rPr>
          <w:rFonts w:ascii="Times New Roman" w:hAnsi="Times New Roman"/>
          <w:szCs w:val="24"/>
        </w:rPr>
        <w:t xml:space="preserve"> (eds. A. Alberti and R. W. Sharples), Berlin / New York 1999, 142-61</w:t>
      </w:r>
    </w:p>
    <w:p w14:paraId="6B664DBE"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“Aristotle's logic: an instrument, not a part of philosophy”, in </w:t>
      </w:r>
      <w:r w:rsidRPr="005A3237">
        <w:rPr>
          <w:rFonts w:ascii="Times New Roman" w:hAnsi="Times New Roman"/>
          <w:i/>
          <w:szCs w:val="24"/>
        </w:rPr>
        <w:t>Aristotle: Logic, Language and Science</w:t>
      </w:r>
      <w:r w:rsidRPr="005A3237">
        <w:rPr>
          <w:rFonts w:ascii="Times New Roman" w:hAnsi="Times New Roman"/>
          <w:szCs w:val="24"/>
        </w:rPr>
        <w:t xml:space="preserve"> (eds. N. Avgelis and F. Peonidis), Thessaloniki 1998, 33-53</w:t>
      </w:r>
    </w:p>
    <w:p w14:paraId="4EC15B5F"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“Anachronistic interpretations of ancient medicine”, </w:t>
      </w:r>
      <w:r w:rsidRPr="005A3237">
        <w:rPr>
          <w:rFonts w:ascii="Times New Roman" w:hAnsi="Times New Roman"/>
          <w:i/>
          <w:szCs w:val="24"/>
        </w:rPr>
        <w:t>Greek Society of the History of Sciences and Technology</w:t>
      </w:r>
      <w:r w:rsidRPr="005A3237">
        <w:rPr>
          <w:rFonts w:ascii="Times New Roman" w:hAnsi="Times New Roman"/>
          <w:szCs w:val="24"/>
        </w:rPr>
        <w:t xml:space="preserve"> 9 (1998), 5-11 [in Modern Greek]</w:t>
      </w:r>
    </w:p>
    <w:p w14:paraId="6ADB3456"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“Four colours: white, black, bright, red (</w:t>
      </w:r>
      <w:r w:rsidRPr="005A3237">
        <w:rPr>
          <w:rFonts w:ascii="Times New Roman" w:hAnsi="Times New Roman"/>
          <w:i/>
          <w:szCs w:val="24"/>
        </w:rPr>
        <w:t>Timaeus</w:t>
      </w:r>
      <w:r w:rsidRPr="005A3237">
        <w:rPr>
          <w:rFonts w:ascii="Times New Roman" w:hAnsi="Times New Roman"/>
          <w:szCs w:val="24"/>
        </w:rPr>
        <w:t xml:space="preserve"> 67c4-68d7)”, </w:t>
      </w:r>
      <w:r w:rsidRPr="005A3237">
        <w:rPr>
          <w:rFonts w:ascii="Times New Roman" w:hAnsi="Times New Roman"/>
          <w:i/>
          <w:szCs w:val="24"/>
        </w:rPr>
        <w:t>Deukalion</w:t>
      </w:r>
      <w:r w:rsidRPr="005A3237">
        <w:rPr>
          <w:rFonts w:ascii="Times New Roman" w:hAnsi="Times New Roman"/>
          <w:szCs w:val="24"/>
        </w:rPr>
        <w:t xml:space="preserve"> 15/2 (1997), 267-86 [in Modern Greek]</w:t>
      </w:r>
    </w:p>
    <w:p w14:paraId="7673A580"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“Ancient and modern philosophers on ancient science”, </w:t>
      </w:r>
      <w:r w:rsidRPr="005A3237">
        <w:rPr>
          <w:rFonts w:ascii="Times New Roman" w:hAnsi="Times New Roman"/>
          <w:i/>
          <w:szCs w:val="24"/>
        </w:rPr>
        <w:t>Indiktos</w:t>
      </w:r>
      <w:r w:rsidRPr="005A3237">
        <w:rPr>
          <w:rFonts w:ascii="Times New Roman" w:hAnsi="Times New Roman"/>
          <w:szCs w:val="24"/>
        </w:rPr>
        <w:t xml:space="preserve"> 8 (1997), 181-97 [in Modern Greek]</w:t>
      </w:r>
    </w:p>
    <w:p w14:paraId="4DA10CD2"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“The hypothetical syllogisms in the Greek and Latin traditions”, </w:t>
      </w:r>
      <w:r w:rsidRPr="005A3237">
        <w:rPr>
          <w:rFonts w:ascii="Times New Roman" w:hAnsi="Times New Roman"/>
          <w:i/>
          <w:szCs w:val="24"/>
        </w:rPr>
        <w:t>Cahiers de l' Institut du Moyen-Age Grec et Latin</w:t>
      </w:r>
      <w:r w:rsidRPr="005A3237">
        <w:rPr>
          <w:rFonts w:ascii="Times New Roman" w:hAnsi="Times New Roman"/>
          <w:szCs w:val="24"/>
        </w:rPr>
        <w:t xml:space="preserve"> 66 (1996), 96-116</w:t>
      </w:r>
    </w:p>
    <w:p w14:paraId="3675AEBA"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lang w:val="de-DE"/>
        </w:rPr>
      </w:pPr>
      <w:r w:rsidRPr="005A3237">
        <w:rPr>
          <w:rFonts w:ascii="Times New Roman" w:hAnsi="Times New Roman"/>
          <w:szCs w:val="24"/>
        </w:rPr>
        <w:t xml:space="preserve">“Alexander of Aphrodisias on medicine as a stochastic art”, in </w:t>
      </w:r>
      <w:r w:rsidRPr="005A3237">
        <w:rPr>
          <w:rFonts w:ascii="Times New Roman" w:hAnsi="Times New Roman"/>
          <w:i/>
          <w:szCs w:val="24"/>
        </w:rPr>
        <w:t>Ancient Medicine in its Socio-Cultural Context</w:t>
      </w:r>
      <w:r w:rsidRPr="005A3237">
        <w:rPr>
          <w:rFonts w:ascii="Times New Roman" w:hAnsi="Times New Roman"/>
          <w:szCs w:val="24"/>
        </w:rPr>
        <w:t xml:space="preserve"> (eds. </w:t>
      </w:r>
      <w:r w:rsidRPr="005A3237">
        <w:rPr>
          <w:rFonts w:ascii="Times New Roman" w:hAnsi="Times New Roman"/>
          <w:szCs w:val="24"/>
          <w:lang w:val="de-DE"/>
        </w:rPr>
        <w:t xml:space="preserve">Ph. van der Eijk et al.), vol. </w:t>
      </w:r>
      <w:r w:rsidRPr="005A3237">
        <w:rPr>
          <w:rFonts w:ascii="Times New Roman" w:hAnsi="Times New Roman"/>
          <w:szCs w:val="24"/>
        </w:rPr>
        <w:t>II, Amsterdam 1995, 473-86</w:t>
      </w:r>
    </w:p>
    <w:p w14:paraId="5BBCF8A0" w14:textId="77777777" w:rsidR="00F35ACA" w:rsidRPr="00F35ACA" w:rsidRDefault="00F35ACA" w:rsidP="00F35ACA">
      <w:pPr>
        <w:numPr>
          <w:ilvl w:val="0"/>
          <w:numId w:val="3"/>
        </w:numPr>
        <w:tabs>
          <w:tab w:val="clear" w:pos="720"/>
          <w:tab w:val="num" w:pos="0"/>
        </w:tabs>
        <w:spacing w:line="360" w:lineRule="auto"/>
        <w:ind w:left="0" w:firstLine="0"/>
        <w:rPr>
          <w:rFonts w:ascii="Times New Roman" w:hAnsi="Times New Roman"/>
          <w:szCs w:val="24"/>
          <w:lang w:val="da-DK"/>
        </w:rPr>
      </w:pPr>
      <w:r w:rsidRPr="005A3237">
        <w:rPr>
          <w:rFonts w:ascii="Times New Roman" w:hAnsi="Times New Roman"/>
          <w:szCs w:val="24"/>
          <w:lang w:val="de-DE"/>
        </w:rPr>
        <w:t xml:space="preserve">“The Stoic indemonstrables in the later tradition”, in </w:t>
      </w:r>
      <w:r w:rsidRPr="005A3237">
        <w:rPr>
          <w:rFonts w:ascii="Times New Roman" w:hAnsi="Times New Roman"/>
          <w:i/>
          <w:szCs w:val="24"/>
          <w:lang w:val="de-DE"/>
        </w:rPr>
        <w:t>Dialektiker und Stoiker. Zur Logik der Stoa und ihrer Vorläufer</w:t>
      </w:r>
      <w:r w:rsidRPr="005A3237">
        <w:rPr>
          <w:rFonts w:ascii="Times New Roman" w:hAnsi="Times New Roman"/>
          <w:szCs w:val="24"/>
          <w:lang w:val="de-DE"/>
        </w:rPr>
        <w:t xml:space="preserve"> (eds. K. Döring and T. Ebert), Stuttgart 1993, 187-200</w:t>
      </w:r>
    </w:p>
    <w:p w14:paraId="7B9AF0E8"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D44F52">
        <w:rPr>
          <w:rFonts w:ascii="Times New Roman" w:hAnsi="Times New Roman"/>
          <w:szCs w:val="24"/>
        </w:rPr>
        <w:t xml:space="preserve">“The Stoic division of philosophy”, </w:t>
      </w:r>
      <w:r w:rsidRPr="00D44F52">
        <w:rPr>
          <w:rFonts w:ascii="Times New Roman" w:hAnsi="Times New Roman"/>
          <w:i/>
          <w:szCs w:val="24"/>
        </w:rPr>
        <w:t>Phronesis</w:t>
      </w:r>
      <w:r w:rsidRPr="00D44F52">
        <w:rPr>
          <w:rFonts w:ascii="Times New Roman" w:hAnsi="Times New Roman"/>
          <w:szCs w:val="24"/>
        </w:rPr>
        <w:t xml:space="preserve"> 38 (1993), 57-7</w:t>
      </w:r>
      <w:r w:rsidRPr="005A3237">
        <w:rPr>
          <w:rFonts w:ascii="Times New Roman" w:hAnsi="Times New Roman"/>
          <w:szCs w:val="24"/>
        </w:rPr>
        <w:t xml:space="preserve">4 [Modern Greek translation: in </w:t>
      </w:r>
      <w:r w:rsidRPr="005A3237">
        <w:rPr>
          <w:rFonts w:ascii="Times New Roman" w:hAnsi="Times New Roman"/>
          <w:i/>
          <w:szCs w:val="24"/>
        </w:rPr>
        <w:t>Hellenistic Philosophy</w:t>
      </w:r>
      <w:r w:rsidRPr="005A3237">
        <w:rPr>
          <w:rFonts w:ascii="Times New Roman" w:hAnsi="Times New Roman"/>
          <w:szCs w:val="24"/>
        </w:rPr>
        <w:t xml:space="preserve"> (ed. K. Voudouris), Athens 1994, 128-37]</w:t>
      </w:r>
    </w:p>
    <w:p w14:paraId="0218EBDF"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“Medicine as a stochastic art” (together with Prof. J. P. Vandenbroucke), </w:t>
      </w:r>
      <w:r w:rsidRPr="005A3237">
        <w:rPr>
          <w:rFonts w:ascii="Times New Roman" w:hAnsi="Times New Roman"/>
          <w:i/>
          <w:szCs w:val="24"/>
        </w:rPr>
        <w:t>The Lancet</w:t>
      </w:r>
      <w:r w:rsidRPr="005A3237">
        <w:rPr>
          <w:rFonts w:ascii="Times New Roman" w:hAnsi="Times New Roman"/>
          <w:szCs w:val="24"/>
        </w:rPr>
        <w:t xml:space="preserve"> 341 (1993), 542-43</w:t>
      </w:r>
    </w:p>
    <w:p w14:paraId="111D7998"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“On two paintings of Egon Schiele”, </w:t>
      </w:r>
      <w:r w:rsidRPr="005A3237">
        <w:rPr>
          <w:rFonts w:ascii="Times New Roman" w:hAnsi="Times New Roman"/>
          <w:i/>
          <w:szCs w:val="24"/>
        </w:rPr>
        <w:t>Enteukterion</w:t>
      </w:r>
      <w:r w:rsidRPr="005A3237">
        <w:rPr>
          <w:rFonts w:ascii="Times New Roman" w:hAnsi="Times New Roman"/>
          <w:szCs w:val="24"/>
        </w:rPr>
        <w:t xml:space="preserve"> 15 (1991), 113-15 [in Modern Greek]</w:t>
      </w:r>
    </w:p>
    <w:p w14:paraId="32CE7CCF"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lastRenderedPageBreak/>
        <w:t xml:space="preserve">“Rediscovering some Stoic arguments”, in </w:t>
      </w:r>
      <w:r w:rsidRPr="005A3237">
        <w:rPr>
          <w:rFonts w:ascii="Times New Roman" w:hAnsi="Times New Roman"/>
          <w:i/>
          <w:szCs w:val="24"/>
        </w:rPr>
        <w:t>Greek Studies in the Philosophy and History of Science</w:t>
      </w:r>
      <w:r w:rsidRPr="005A3237">
        <w:rPr>
          <w:rFonts w:ascii="Times New Roman" w:hAnsi="Times New Roman"/>
          <w:szCs w:val="24"/>
        </w:rPr>
        <w:t xml:space="preserve"> (ed. P. Nicolacopoulos), Boston Studies in the Philosophy of Science, Boston 1990, 137-48</w:t>
      </w:r>
    </w:p>
    <w:p w14:paraId="3696F1B5" w14:textId="77777777" w:rsidR="00F35ACA" w:rsidRPr="005A3237" w:rsidRDefault="00F35ACA" w:rsidP="00F35ACA">
      <w:pPr>
        <w:numPr>
          <w:ilvl w:val="0"/>
          <w:numId w:val="3"/>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“The image of young men in the visual arts and Kavafis' poems”, in </w:t>
      </w:r>
      <w:r w:rsidRPr="005A3237">
        <w:rPr>
          <w:rFonts w:ascii="Times New Roman" w:hAnsi="Times New Roman"/>
          <w:i/>
          <w:szCs w:val="24"/>
        </w:rPr>
        <w:t>Kavafis and the Young Men</w:t>
      </w:r>
      <w:r w:rsidRPr="005A3237">
        <w:rPr>
          <w:rFonts w:ascii="Times New Roman" w:hAnsi="Times New Roman"/>
          <w:szCs w:val="24"/>
        </w:rPr>
        <w:t xml:space="preserve"> (ed. D. Maronitis), Athens 1984, 51-61 [in Modern Greek]</w:t>
      </w:r>
    </w:p>
    <w:p w14:paraId="57C384CB" w14:textId="77777777" w:rsidR="00F35ACA" w:rsidRPr="005A3237" w:rsidRDefault="00F35ACA" w:rsidP="00F35ACA">
      <w:pPr>
        <w:spacing w:line="360" w:lineRule="auto"/>
        <w:rPr>
          <w:rFonts w:ascii="Times New Roman" w:hAnsi="Times New Roman"/>
          <w:b/>
          <w:szCs w:val="24"/>
        </w:rPr>
      </w:pPr>
    </w:p>
    <w:p w14:paraId="02CA4A00" w14:textId="77777777" w:rsidR="00F35ACA" w:rsidRPr="005A3237" w:rsidRDefault="00F35ACA" w:rsidP="00F35ACA">
      <w:pPr>
        <w:spacing w:line="360" w:lineRule="auto"/>
        <w:rPr>
          <w:rFonts w:ascii="Times New Roman" w:hAnsi="Times New Roman"/>
          <w:b/>
          <w:szCs w:val="24"/>
        </w:rPr>
      </w:pPr>
      <w:r w:rsidRPr="005A3237">
        <w:rPr>
          <w:rFonts w:ascii="Times New Roman" w:hAnsi="Times New Roman"/>
          <w:b/>
          <w:szCs w:val="24"/>
        </w:rPr>
        <w:t>Forthcoming</w:t>
      </w:r>
    </w:p>
    <w:p w14:paraId="0E4617B5" w14:textId="77777777" w:rsidR="00DA48FB" w:rsidRDefault="00DA48FB" w:rsidP="00C402B7">
      <w:pPr>
        <w:numPr>
          <w:ilvl w:val="0"/>
          <w:numId w:val="3"/>
        </w:numPr>
        <w:tabs>
          <w:tab w:val="clear" w:pos="720"/>
          <w:tab w:val="num" w:pos="0"/>
          <w:tab w:val="left" w:pos="810"/>
        </w:tabs>
        <w:spacing w:line="360" w:lineRule="auto"/>
        <w:ind w:left="0" w:firstLine="0"/>
        <w:rPr>
          <w:rFonts w:ascii="Times New Roman" w:hAnsi="Times New Roman"/>
          <w:szCs w:val="24"/>
        </w:rPr>
      </w:pPr>
      <w:r w:rsidRPr="00DA48FB">
        <w:rPr>
          <w:rFonts w:ascii="Times New Roman" w:hAnsi="Times New Roman"/>
          <w:szCs w:val="24"/>
        </w:rPr>
        <w:t xml:space="preserve">“The Stoics on conceptions and concepts”, in </w:t>
      </w:r>
      <w:r w:rsidRPr="00DA48FB">
        <w:rPr>
          <w:rFonts w:ascii="Times New Roman" w:hAnsi="Times New Roman"/>
          <w:i/>
          <w:szCs w:val="24"/>
        </w:rPr>
        <w:t>The Notion of Concept in Greek Philosophy</w:t>
      </w:r>
      <w:r w:rsidRPr="00DA48FB">
        <w:rPr>
          <w:rFonts w:ascii="Times New Roman" w:hAnsi="Times New Roman"/>
          <w:szCs w:val="24"/>
        </w:rPr>
        <w:t xml:space="preserve"> (ed</w:t>
      </w:r>
      <w:r w:rsidR="004239E1">
        <w:rPr>
          <w:rFonts w:ascii="Times New Roman" w:hAnsi="Times New Roman"/>
          <w:szCs w:val="24"/>
        </w:rPr>
        <w:t>s</w:t>
      </w:r>
      <w:r w:rsidRPr="00DA48FB">
        <w:rPr>
          <w:rFonts w:ascii="Times New Roman" w:hAnsi="Times New Roman"/>
          <w:szCs w:val="24"/>
        </w:rPr>
        <w:t>. G. Betegh and V. Tsouna)</w:t>
      </w:r>
      <w:r w:rsidR="00672ECA">
        <w:rPr>
          <w:rFonts w:ascii="Times New Roman" w:hAnsi="Times New Roman"/>
          <w:szCs w:val="24"/>
        </w:rPr>
        <w:t xml:space="preserve">, </w:t>
      </w:r>
      <w:r w:rsidR="00C402B7">
        <w:rPr>
          <w:rFonts w:ascii="Times New Roman" w:hAnsi="Times New Roman"/>
          <w:szCs w:val="24"/>
        </w:rPr>
        <w:t xml:space="preserve">Cambridge: </w:t>
      </w:r>
      <w:r w:rsidR="00672ECA">
        <w:rPr>
          <w:rFonts w:ascii="Times New Roman" w:hAnsi="Times New Roman"/>
          <w:szCs w:val="24"/>
        </w:rPr>
        <w:t>Cambridge University Press</w:t>
      </w:r>
    </w:p>
    <w:p w14:paraId="7737F261" w14:textId="77777777" w:rsidR="00A13337" w:rsidRDefault="00C402B7" w:rsidP="00A13337">
      <w:pPr>
        <w:numPr>
          <w:ilvl w:val="0"/>
          <w:numId w:val="3"/>
        </w:numPr>
        <w:tabs>
          <w:tab w:val="clear" w:pos="720"/>
          <w:tab w:val="left" w:pos="0"/>
        </w:tabs>
        <w:spacing w:line="360" w:lineRule="auto"/>
        <w:ind w:left="0" w:firstLine="0"/>
        <w:rPr>
          <w:rFonts w:ascii="Times New Roman" w:hAnsi="Times New Roman"/>
          <w:szCs w:val="24"/>
        </w:rPr>
      </w:pPr>
      <w:r>
        <w:rPr>
          <w:rFonts w:ascii="Times New Roman" w:hAnsi="Times New Roman"/>
          <w:szCs w:val="24"/>
        </w:rPr>
        <w:t>“</w:t>
      </w:r>
      <w:r w:rsidRPr="00857F81">
        <w:rPr>
          <w:rFonts w:ascii="Times New Roman" w:hAnsi="Times New Roman"/>
        </w:rPr>
        <w:t xml:space="preserve">The </w:t>
      </w:r>
      <w:r>
        <w:rPr>
          <w:rFonts w:ascii="Times New Roman" w:hAnsi="Times New Roman"/>
        </w:rPr>
        <w:t>m</w:t>
      </w:r>
      <w:r w:rsidRPr="00857F81">
        <w:rPr>
          <w:rFonts w:ascii="Times New Roman" w:hAnsi="Times New Roman"/>
        </w:rPr>
        <w:t xml:space="preserve">etaphysics and </w:t>
      </w:r>
      <w:r>
        <w:rPr>
          <w:rFonts w:ascii="Times New Roman" w:hAnsi="Times New Roman"/>
        </w:rPr>
        <w:t>p</w:t>
      </w:r>
      <w:r w:rsidRPr="00857F81">
        <w:rPr>
          <w:rFonts w:ascii="Times New Roman" w:hAnsi="Times New Roman"/>
        </w:rPr>
        <w:t xml:space="preserve">hysics of Stoic </w:t>
      </w:r>
      <w:r>
        <w:rPr>
          <w:rFonts w:ascii="Times New Roman" w:hAnsi="Times New Roman"/>
        </w:rPr>
        <w:t>c</w:t>
      </w:r>
      <w:r w:rsidRPr="00857F81">
        <w:rPr>
          <w:rFonts w:ascii="Times New Roman" w:hAnsi="Times New Roman"/>
        </w:rPr>
        <w:t>orporealism</w:t>
      </w:r>
      <w:r>
        <w:rPr>
          <w:rFonts w:ascii="Times New Roman" w:hAnsi="Times New Roman"/>
          <w:szCs w:val="24"/>
        </w:rPr>
        <w:t xml:space="preserve">”, in </w:t>
      </w:r>
      <w:r w:rsidRPr="00857F81">
        <w:rPr>
          <w:rFonts w:ascii="Times New Roman" w:hAnsi="Times New Roman"/>
          <w:i/>
          <w:szCs w:val="24"/>
        </w:rPr>
        <w:t>Oxford Handbook of Hellenistic Philosophy</w:t>
      </w:r>
      <w:r>
        <w:rPr>
          <w:rFonts w:ascii="Times New Roman" w:hAnsi="Times New Roman"/>
          <w:szCs w:val="24"/>
        </w:rPr>
        <w:t xml:space="preserve"> (ed. J. Klein and N. Powers), Oxford: Oxford University Press</w:t>
      </w:r>
    </w:p>
    <w:p w14:paraId="3A740F1A" w14:textId="77777777" w:rsidR="002D5983" w:rsidRDefault="00A13337" w:rsidP="002D5983">
      <w:pPr>
        <w:numPr>
          <w:ilvl w:val="0"/>
          <w:numId w:val="3"/>
        </w:numPr>
        <w:tabs>
          <w:tab w:val="clear" w:pos="720"/>
          <w:tab w:val="left" w:pos="0"/>
        </w:tabs>
        <w:spacing w:line="360" w:lineRule="auto"/>
        <w:ind w:left="0" w:firstLine="0"/>
        <w:rPr>
          <w:rFonts w:ascii="Times New Roman" w:hAnsi="Times New Roman"/>
          <w:szCs w:val="24"/>
        </w:rPr>
      </w:pPr>
      <w:r w:rsidRPr="00A13337">
        <w:rPr>
          <w:rFonts w:asciiTheme="majorBidi" w:hAnsiTheme="majorBidi" w:cstheme="majorBidi"/>
          <w:szCs w:val="24"/>
        </w:rPr>
        <w:t xml:space="preserve">“Colour changes </w:t>
      </w:r>
      <w:r w:rsidRPr="00C96ED6">
        <w:t xml:space="preserve">in pseudo-Aristotle’s </w:t>
      </w:r>
      <w:r w:rsidRPr="00A13337">
        <w:rPr>
          <w:i/>
          <w:iCs/>
        </w:rPr>
        <w:t>De mirabilibus auscultationibus</w:t>
      </w:r>
      <w:r w:rsidRPr="00A13337">
        <w:rPr>
          <w:rFonts w:asciiTheme="majorBidi" w:hAnsiTheme="majorBidi" w:cstheme="majorBidi"/>
          <w:szCs w:val="24"/>
        </w:rPr>
        <w:t xml:space="preserve">”, in </w:t>
      </w:r>
      <w:r w:rsidRPr="00A13337">
        <w:rPr>
          <w:rFonts w:asciiTheme="majorBidi" w:hAnsiTheme="majorBidi" w:cstheme="majorBidi"/>
          <w:i/>
          <w:iCs/>
          <w:color w:val="000000"/>
          <w:szCs w:val="24"/>
        </w:rPr>
        <w:t>The Aristotelian</w:t>
      </w:r>
      <w:r w:rsidRPr="00A13337">
        <w:rPr>
          <w:rStyle w:val="xapple-converted-space"/>
          <w:rFonts w:asciiTheme="majorBidi" w:hAnsiTheme="majorBidi" w:cstheme="majorBidi"/>
          <w:i/>
          <w:iCs/>
          <w:color w:val="000000"/>
          <w:szCs w:val="24"/>
        </w:rPr>
        <w:t> </w:t>
      </w:r>
      <w:r w:rsidRPr="00A13337">
        <w:rPr>
          <w:rFonts w:asciiTheme="majorBidi" w:hAnsiTheme="majorBidi" w:cstheme="majorBidi"/>
          <w:color w:val="000000"/>
          <w:szCs w:val="24"/>
        </w:rPr>
        <w:t>Mirabilia</w:t>
      </w:r>
      <w:r w:rsidRPr="00A13337">
        <w:rPr>
          <w:rStyle w:val="xapple-converted-space"/>
          <w:rFonts w:asciiTheme="majorBidi" w:hAnsiTheme="majorBidi" w:cstheme="majorBidi"/>
          <w:i/>
          <w:iCs/>
          <w:color w:val="000000"/>
          <w:szCs w:val="24"/>
        </w:rPr>
        <w:t> </w:t>
      </w:r>
      <w:r w:rsidRPr="00A13337">
        <w:rPr>
          <w:rFonts w:asciiTheme="majorBidi" w:hAnsiTheme="majorBidi" w:cstheme="majorBidi"/>
          <w:i/>
          <w:iCs/>
          <w:color w:val="000000"/>
          <w:szCs w:val="24"/>
        </w:rPr>
        <w:t xml:space="preserve">and Peripatetic Natural Science </w:t>
      </w:r>
      <w:r w:rsidRPr="00A13337">
        <w:rPr>
          <w:rFonts w:asciiTheme="majorBidi" w:hAnsiTheme="majorBidi" w:cstheme="majorBidi"/>
          <w:color w:val="000000"/>
          <w:szCs w:val="24"/>
        </w:rPr>
        <w:t>(eds. O. Hellman, R. Mayhew and A. Zucker), New York: Routledge</w:t>
      </w:r>
    </w:p>
    <w:p w14:paraId="5E8C6C09" w14:textId="02B6D0C7" w:rsidR="00A13337" w:rsidRPr="002D5983" w:rsidRDefault="002D5983" w:rsidP="002D5983">
      <w:pPr>
        <w:numPr>
          <w:ilvl w:val="0"/>
          <w:numId w:val="3"/>
        </w:numPr>
        <w:tabs>
          <w:tab w:val="clear" w:pos="720"/>
          <w:tab w:val="left" w:pos="0"/>
        </w:tabs>
        <w:spacing w:line="360" w:lineRule="auto"/>
        <w:ind w:left="0" w:firstLine="0"/>
        <w:rPr>
          <w:rFonts w:ascii="Times New Roman" w:hAnsi="Times New Roman"/>
          <w:szCs w:val="24"/>
        </w:rPr>
      </w:pPr>
      <w:r w:rsidRPr="002D5983">
        <w:rPr>
          <w:rFonts w:ascii="Times New Roman" w:hAnsi="Times New Roman"/>
          <w:szCs w:val="24"/>
        </w:rPr>
        <w:t xml:space="preserve">“Are the same thoughts shared by all people?”, in </w:t>
      </w:r>
      <w:r w:rsidRPr="002D5983">
        <w:rPr>
          <w:rFonts w:ascii="Times New Roman" w:hAnsi="Times New Roman"/>
          <w:i/>
          <w:iCs/>
          <w:szCs w:val="24"/>
        </w:rPr>
        <w:t>New Essays on the Organon</w:t>
      </w:r>
      <w:r w:rsidRPr="002D5983">
        <w:rPr>
          <w:rFonts w:ascii="Times New Roman" w:hAnsi="Times New Roman"/>
          <w:szCs w:val="24"/>
        </w:rPr>
        <w:t xml:space="preserve"> (eds. R. Santos and A. P. Mesquita)</w:t>
      </w:r>
      <w:r w:rsidR="00A13337" w:rsidRPr="002D5983">
        <w:rPr>
          <w:rFonts w:asciiTheme="majorBidi" w:hAnsiTheme="majorBidi" w:cstheme="majorBidi"/>
          <w:szCs w:val="24"/>
        </w:rPr>
        <w:t xml:space="preserve"> </w:t>
      </w:r>
    </w:p>
    <w:p w14:paraId="5CBDA5D1" w14:textId="77777777" w:rsidR="00C402B7" w:rsidRPr="00C402B7" w:rsidRDefault="00C402B7" w:rsidP="00C402B7">
      <w:pPr>
        <w:tabs>
          <w:tab w:val="left" w:pos="0"/>
        </w:tabs>
        <w:spacing w:line="360" w:lineRule="auto"/>
        <w:rPr>
          <w:rFonts w:ascii="Times New Roman" w:hAnsi="Times New Roman"/>
          <w:b/>
          <w:szCs w:val="24"/>
        </w:rPr>
      </w:pPr>
    </w:p>
    <w:p w14:paraId="728F17F8" w14:textId="77777777" w:rsidR="00857F81" w:rsidRPr="00C402B7" w:rsidRDefault="00C402B7" w:rsidP="00C402B7">
      <w:pPr>
        <w:spacing w:line="360" w:lineRule="auto"/>
        <w:rPr>
          <w:rFonts w:ascii="Times New Roman" w:hAnsi="Times New Roman"/>
          <w:b/>
          <w:szCs w:val="24"/>
        </w:rPr>
      </w:pPr>
      <w:r>
        <w:rPr>
          <w:rFonts w:ascii="Times New Roman" w:hAnsi="Times New Roman"/>
          <w:b/>
          <w:szCs w:val="24"/>
        </w:rPr>
        <w:t xml:space="preserve">Submitted </w:t>
      </w:r>
    </w:p>
    <w:p w14:paraId="7697709D" w14:textId="77777777" w:rsidR="00C402B7" w:rsidRPr="007A76E5" w:rsidRDefault="00C402B7" w:rsidP="008E7A2D">
      <w:pPr>
        <w:numPr>
          <w:ilvl w:val="0"/>
          <w:numId w:val="8"/>
        </w:numPr>
        <w:tabs>
          <w:tab w:val="clear" w:pos="720"/>
          <w:tab w:val="num" w:pos="0"/>
          <w:tab w:val="left" w:pos="709"/>
        </w:tabs>
        <w:spacing w:line="360" w:lineRule="auto"/>
        <w:ind w:left="0" w:firstLine="0"/>
        <w:rPr>
          <w:rFonts w:ascii="Times New Roman" w:hAnsi="Times New Roman"/>
          <w:b/>
          <w:szCs w:val="24"/>
        </w:rPr>
      </w:pPr>
      <w:r w:rsidRPr="00C402B7">
        <w:rPr>
          <w:rFonts w:ascii="Times New Roman" w:hAnsi="Times New Roman"/>
          <w:szCs w:val="24"/>
        </w:rPr>
        <w:t xml:space="preserve"> </w:t>
      </w:r>
      <w:r w:rsidRPr="005A3237">
        <w:rPr>
          <w:rFonts w:ascii="Times New Roman" w:hAnsi="Times New Roman"/>
          <w:szCs w:val="24"/>
        </w:rPr>
        <w:t xml:space="preserve">“Protreptic traces in Aristotle’s </w:t>
      </w:r>
      <w:r w:rsidRPr="005A3237">
        <w:rPr>
          <w:rFonts w:ascii="Times New Roman" w:hAnsi="Times New Roman"/>
          <w:i/>
          <w:szCs w:val="24"/>
        </w:rPr>
        <w:t>Organon</w:t>
      </w:r>
      <w:r w:rsidRPr="005A3237">
        <w:rPr>
          <w:rFonts w:ascii="Times New Roman" w:hAnsi="Times New Roman"/>
          <w:szCs w:val="24"/>
        </w:rPr>
        <w:t>”</w:t>
      </w:r>
      <w:r>
        <w:rPr>
          <w:rFonts w:ascii="Times New Roman" w:hAnsi="Times New Roman"/>
          <w:szCs w:val="24"/>
        </w:rPr>
        <w:t xml:space="preserve">, in </w:t>
      </w:r>
      <w:r w:rsidRPr="00CB5556">
        <w:rPr>
          <w:rFonts w:ascii="Times New Roman" w:hAnsi="Times New Roman"/>
          <w:i/>
          <w:szCs w:val="24"/>
          <w:lang w:eastAsia="fr-FR"/>
        </w:rPr>
        <w:t>Protreptic Rhetoric in the Aristotle Corpus</w:t>
      </w:r>
      <w:r>
        <w:rPr>
          <w:rFonts w:ascii="Times New Roman" w:hAnsi="Times New Roman"/>
          <w:szCs w:val="24"/>
        </w:rPr>
        <w:t xml:space="preserve"> (eds. </w:t>
      </w:r>
      <w:r>
        <w:rPr>
          <w:rFonts w:ascii="Times New Roman" w:hAnsi="Times New Roman"/>
          <w:szCs w:val="24"/>
          <w:lang w:val="fr-FR" w:eastAsia="fr-FR"/>
        </w:rPr>
        <w:t>P. Destrée and M. R. Johnson</w:t>
      </w:r>
      <w:r>
        <w:rPr>
          <w:rFonts w:ascii="Times New Roman" w:hAnsi="Times New Roman"/>
          <w:szCs w:val="24"/>
        </w:rPr>
        <w:t>)</w:t>
      </w:r>
    </w:p>
    <w:p w14:paraId="2AC82A0D" w14:textId="77777777" w:rsidR="00C402B7" w:rsidRPr="004A6463" w:rsidRDefault="004239E1" w:rsidP="00C402B7">
      <w:pPr>
        <w:numPr>
          <w:ilvl w:val="0"/>
          <w:numId w:val="3"/>
        </w:numPr>
        <w:tabs>
          <w:tab w:val="clear" w:pos="720"/>
          <w:tab w:val="left" w:pos="0"/>
        </w:tabs>
        <w:spacing w:line="360" w:lineRule="auto"/>
        <w:ind w:left="0" w:firstLine="0"/>
        <w:rPr>
          <w:rFonts w:ascii="Times New Roman" w:hAnsi="Times New Roman"/>
          <w:szCs w:val="24"/>
        </w:rPr>
      </w:pPr>
      <w:r w:rsidRPr="005A3237">
        <w:rPr>
          <w:rFonts w:ascii="Times New Roman" w:hAnsi="Times New Roman"/>
          <w:szCs w:val="24"/>
        </w:rPr>
        <w:t xml:space="preserve"> </w:t>
      </w:r>
      <w:r w:rsidR="00C402B7" w:rsidRPr="005A3237">
        <w:rPr>
          <w:rFonts w:ascii="Times New Roman" w:hAnsi="Times New Roman"/>
          <w:szCs w:val="24"/>
        </w:rPr>
        <w:t xml:space="preserve">“Eustratius of Nicaea on the notion of analysis”, in </w:t>
      </w:r>
      <w:r w:rsidR="00C402B7" w:rsidRPr="005A3237">
        <w:rPr>
          <w:rFonts w:ascii="Times New Roman" w:hAnsi="Times New Roman"/>
          <w:i/>
          <w:szCs w:val="24"/>
        </w:rPr>
        <w:t>Aristoteles-Kommentare und ihre Ü</w:t>
      </w:r>
      <w:r w:rsidR="00C402B7" w:rsidRPr="005A3237">
        <w:rPr>
          <w:rFonts w:ascii="Times New Roman" w:hAnsi="Times New Roman"/>
          <w:i/>
          <w:szCs w:val="24"/>
          <w:lang w:val="en-GB"/>
        </w:rPr>
        <w:t>berlieferung in Sp</w:t>
      </w:r>
      <w:r w:rsidR="00C402B7" w:rsidRPr="005A3237">
        <w:rPr>
          <w:rFonts w:ascii="Times New Roman" w:hAnsi="Times New Roman"/>
          <w:i/>
          <w:szCs w:val="24"/>
        </w:rPr>
        <w:t>ätantike, Mittelalter und Renaissance</w:t>
      </w:r>
      <w:r w:rsidR="00C402B7" w:rsidRPr="005A3237">
        <w:rPr>
          <w:rFonts w:ascii="Times New Roman" w:hAnsi="Times New Roman"/>
          <w:szCs w:val="24"/>
        </w:rPr>
        <w:t xml:space="preserve"> </w:t>
      </w:r>
      <w:r w:rsidR="00C402B7" w:rsidRPr="005A3237">
        <w:rPr>
          <w:rFonts w:ascii="Times New Roman" w:hAnsi="Times New Roman"/>
          <w:szCs w:val="24"/>
          <w:lang w:val="en-GB"/>
        </w:rPr>
        <w:t xml:space="preserve">(ed. C. Brockmann), </w:t>
      </w:r>
      <w:r w:rsidR="00C402B7">
        <w:rPr>
          <w:rFonts w:ascii="Times New Roman" w:hAnsi="Times New Roman"/>
          <w:szCs w:val="24"/>
          <w:lang w:val="en-GB"/>
        </w:rPr>
        <w:t xml:space="preserve">Berlin: </w:t>
      </w:r>
      <w:r w:rsidR="00C402B7" w:rsidRPr="005A3237">
        <w:rPr>
          <w:rFonts w:ascii="Times New Roman" w:hAnsi="Times New Roman"/>
          <w:szCs w:val="24"/>
          <w:lang w:val="en-GB"/>
        </w:rPr>
        <w:t xml:space="preserve">De Gruyter </w:t>
      </w:r>
    </w:p>
    <w:p w14:paraId="5C0207AB" w14:textId="0630F198" w:rsidR="00F35ACA" w:rsidRPr="005F7609" w:rsidRDefault="00C402B7" w:rsidP="00C402B7">
      <w:pPr>
        <w:numPr>
          <w:ilvl w:val="0"/>
          <w:numId w:val="8"/>
        </w:numPr>
        <w:tabs>
          <w:tab w:val="clear" w:pos="720"/>
          <w:tab w:val="left" w:pos="0"/>
        </w:tabs>
        <w:spacing w:line="360" w:lineRule="auto"/>
        <w:ind w:left="0" w:firstLine="0"/>
        <w:rPr>
          <w:rFonts w:ascii="Times New Roman" w:hAnsi="Times New Roman"/>
          <w:b/>
          <w:szCs w:val="24"/>
        </w:rPr>
      </w:pPr>
      <w:r w:rsidRPr="00C402B7">
        <w:rPr>
          <w:rFonts w:ascii="Times New Roman" w:hAnsi="Times New Roman"/>
          <w:szCs w:val="24"/>
        </w:rPr>
        <w:t xml:space="preserve"> </w:t>
      </w:r>
      <w:r w:rsidR="00F35ACA" w:rsidRPr="00C402B7">
        <w:rPr>
          <w:rFonts w:ascii="Times New Roman" w:hAnsi="Times New Roman"/>
          <w:szCs w:val="24"/>
        </w:rPr>
        <w:t>“Michael of Ephesus</w:t>
      </w:r>
      <w:r w:rsidRPr="00C402B7">
        <w:rPr>
          <w:rFonts w:ascii="Times New Roman" w:hAnsi="Times New Roman"/>
          <w:szCs w:val="24"/>
        </w:rPr>
        <w:t>’</w:t>
      </w:r>
      <w:r w:rsidR="00F35ACA" w:rsidRPr="00C402B7">
        <w:rPr>
          <w:rFonts w:ascii="Times New Roman" w:hAnsi="Times New Roman"/>
          <w:szCs w:val="24"/>
        </w:rPr>
        <w:t xml:space="preserve"> comments on the </w:t>
      </w:r>
      <w:r w:rsidR="00F35ACA" w:rsidRPr="00C402B7">
        <w:rPr>
          <w:rFonts w:ascii="Times New Roman" w:hAnsi="Times New Roman"/>
          <w:i/>
          <w:szCs w:val="24"/>
        </w:rPr>
        <w:t>De coloribus</w:t>
      </w:r>
      <w:r w:rsidR="00F35ACA" w:rsidRPr="00C402B7">
        <w:rPr>
          <w:rFonts w:ascii="Times New Roman" w:hAnsi="Times New Roman"/>
          <w:szCs w:val="24"/>
        </w:rPr>
        <w:t xml:space="preserve">”, in </w:t>
      </w:r>
      <w:r w:rsidR="00F35ACA" w:rsidRPr="00C402B7">
        <w:rPr>
          <w:rFonts w:ascii="Times New Roman" w:hAnsi="Times New Roman"/>
          <w:i/>
          <w:szCs w:val="24"/>
        </w:rPr>
        <w:t>Michael of Ephesus: Commentator and Philosopher</w:t>
      </w:r>
      <w:r w:rsidR="00F35ACA" w:rsidRPr="00C402B7">
        <w:rPr>
          <w:rFonts w:ascii="Times New Roman" w:hAnsi="Times New Roman"/>
          <w:szCs w:val="24"/>
        </w:rPr>
        <w:t xml:space="preserve"> (eds. S. Coughlin and J. Trompeter)</w:t>
      </w:r>
    </w:p>
    <w:p w14:paraId="496E69F6" w14:textId="79D378CB" w:rsidR="002E4AA6" w:rsidRPr="00630E9F" w:rsidRDefault="002E4AA6" w:rsidP="002E4AA6">
      <w:pPr>
        <w:numPr>
          <w:ilvl w:val="0"/>
          <w:numId w:val="8"/>
        </w:numPr>
        <w:tabs>
          <w:tab w:val="clear" w:pos="720"/>
          <w:tab w:val="num" w:pos="0"/>
          <w:tab w:val="left" w:pos="810"/>
        </w:tabs>
        <w:spacing w:line="360" w:lineRule="auto"/>
        <w:ind w:left="0" w:firstLine="0"/>
        <w:rPr>
          <w:rFonts w:ascii="Times New Roman" w:hAnsi="Times New Roman"/>
          <w:szCs w:val="24"/>
        </w:rPr>
      </w:pPr>
      <w:r>
        <w:rPr>
          <w:rFonts w:ascii="Times New Roman" w:hAnsi="Times New Roman"/>
          <w:szCs w:val="24"/>
        </w:rPr>
        <w:t xml:space="preserve">“Plato on taste and smell, and the Aristotelian criticism”, in </w:t>
      </w:r>
      <w:r w:rsidRPr="002E4AA6">
        <w:rPr>
          <w:rFonts w:ascii="Times New Roman" w:eastAsiaTheme="minorHAnsi" w:hAnsi="Times New Roman"/>
          <w:i/>
          <w:iCs/>
          <w:szCs w:val="24"/>
          <w:lang w:val="en-GB"/>
        </w:rPr>
        <w:t>Festschrift for Paul Kalligas</w:t>
      </w:r>
      <w:r w:rsidRPr="002E4AA6">
        <w:rPr>
          <w:rFonts w:ascii="Times New Roman" w:eastAsiaTheme="minorHAnsi" w:hAnsi="Times New Roman"/>
          <w:szCs w:val="24"/>
          <w:lang w:val="en-GB"/>
        </w:rPr>
        <w:t xml:space="preserve"> (eds. J. </w:t>
      </w:r>
      <w:r>
        <w:rPr>
          <w:rFonts w:ascii="Times New Roman" w:eastAsiaTheme="minorHAnsi" w:hAnsi="Times New Roman"/>
          <w:szCs w:val="24"/>
          <w:lang w:val="en-GB"/>
        </w:rPr>
        <w:t>D</w:t>
      </w:r>
      <w:r w:rsidRPr="002E4AA6">
        <w:rPr>
          <w:rFonts w:ascii="Times New Roman" w:eastAsiaTheme="minorHAnsi" w:hAnsi="Times New Roman"/>
          <w:szCs w:val="24"/>
          <w:lang w:val="en-GB"/>
        </w:rPr>
        <w:t xml:space="preserve">illon, A. Nehamas and V. Tsouna), </w:t>
      </w:r>
      <w:r>
        <w:rPr>
          <w:rFonts w:ascii="Times New Roman" w:eastAsiaTheme="minorHAnsi" w:hAnsi="Times New Roman"/>
          <w:szCs w:val="24"/>
          <w:lang w:val="en-GB"/>
        </w:rPr>
        <w:t xml:space="preserve">Leiden: </w:t>
      </w:r>
      <w:r w:rsidRPr="002E4AA6">
        <w:rPr>
          <w:rFonts w:ascii="Times New Roman" w:eastAsiaTheme="minorHAnsi" w:hAnsi="Times New Roman"/>
          <w:szCs w:val="24"/>
          <w:lang w:val="en-GB"/>
        </w:rPr>
        <w:t>Brill</w:t>
      </w:r>
    </w:p>
    <w:p w14:paraId="709FC399" w14:textId="77777777" w:rsidR="002D5983" w:rsidRPr="002D5983" w:rsidRDefault="00630E9F" w:rsidP="002D5983">
      <w:pPr>
        <w:numPr>
          <w:ilvl w:val="0"/>
          <w:numId w:val="8"/>
        </w:numPr>
        <w:tabs>
          <w:tab w:val="clear" w:pos="720"/>
          <w:tab w:val="num" w:pos="0"/>
          <w:tab w:val="left" w:pos="810"/>
        </w:tabs>
        <w:spacing w:line="360" w:lineRule="auto"/>
        <w:ind w:left="0" w:firstLine="0"/>
        <w:rPr>
          <w:rFonts w:ascii="Times New Roman" w:hAnsi="Times New Roman"/>
          <w:szCs w:val="24"/>
        </w:rPr>
      </w:pPr>
      <w:r w:rsidRPr="002D5983">
        <w:rPr>
          <w:rFonts w:ascii="Times New Roman" w:hAnsi="Times New Roman"/>
          <w:szCs w:val="24"/>
        </w:rPr>
        <w:t xml:space="preserve">“Flavours and the sense of taste”, in </w:t>
      </w:r>
      <w:r w:rsidRPr="002D5983">
        <w:rPr>
          <w:rFonts w:ascii="Times New Roman" w:hAnsi="Times New Roman"/>
          <w:i/>
          <w:szCs w:val="24"/>
        </w:rPr>
        <w:t xml:space="preserve">Aristotle’s </w:t>
      </w:r>
      <w:r w:rsidRPr="002D5983">
        <w:rPr>
          <w:rFonts w:ascii="Times New Roman" w:hAnsi="Times New Roman"/>
          <w:szCs w:val="24"/>
        </w:rPr>
        <w:t>De sensu (ed. K. Corcilius)</w:t>
      </w:r>
    </w:p>
    <w:p w14:paraId="241A07F7" w14:textId="729EEB47" w:rsidR="002D5983" w:rsidRPr="002D5983" w:rsidRDefault="002D5983" w:rsidP="002D5983">
      <w:pPr>
        <w:numPr>
          <w:ilvl w:val="0"/>
          <w:numId w:val="8"/>
        </w:numPr>
        <w:tabs>
          <w:tab w:val="clear" w:pos="720"/>
          <w:tab w:val="num" w:pos="0"/>
          <w:tab w:val="left" w:pos="810"/>
        </w:tabs>
        <w:spacing w:line="360" w:lineRule="auto"/>
        <w:ind w:left="0" w:firstLine="0"/>
        <w:rPr>
          <w:rFonts w:ascii="Times New Roman" w:hAnsi="Times New Roman"/>
          <w:szCs w:val="24"/>
        </w:rPr>
      </w:pPr>
      <w:r w:rsidRPr="002D5983">
        <w:rPr>
          <w:rFonts w:asciiTheme="majorBidi" w:hAnsiTheme="majorBidi" w:cstheme="majorBidi"/>
          <w:szCs w:val="24"/>
        </w:rPr>
        <w:t xml:space="preserve">“Plato on the ontologial status of colour”, in </w:t>
      </w:r>
      <w:r w:rsidRPr="002D5983">
        <w:rPr>
          <w:rFonts w:asciiTheme="majorBidi" w:hAnsiTheme="majorBidi" w:cstheme="majorBidi"/>
          <w:i/>
          <w:iCs/>
          <w:szCs w:val="24"/>
        </w:rPr>
        <w:t xml:space="preserve">Colour Theories from Democritus to Descartes </w:t>
      </w:r>
      <w:r w:rsidRPr="002D5983">
        <w:rPr>
          <w:rFonts w:asciiTheme="majorBidi" w:hAnsiTheme="majorBidi" w:cstheme="majorBidi"/>
          <w:szCs w:val="24"/>
        </w:rPr>
        <w:t>(eds. V. Decaix and K. Ierodiakonou)</w:t>
      </w:r>
    </w:p>
    <w:p w14:paraId="55B4E8FF" w14:textId="652844B1" w:rsidR="002D5983" w:rsidRPr="002D5983" w:rsidRDefault="002D5983" w:rsidP="002D5983">
      <w:pPr>
        <w:numPr>
          <w:ilvl w:val="0"/>
          <w:numId w:val="8"/>
        </w:numPr>
        <w:tabs>
          <w:tab w:val="clear" w:pos="720"/>
          <w:tab w:val="num" w:pos="0"/>
          <w:tab w:val="left" w:pos="810"/>
        </w:tabs>
        <w:spacing w:line="360" w:lineRule="auto"/>
        <w:ind w:left="0" w:firstLine="0"/>
        <w:rPr>
          <w:rFonts w:ascii="Times New Roman" w:hAnsi="Times New Roman"/>
          <w:szCs w:val="24"/>
        </w:rPr>
      </w:pPr>
      <w:r w:rsidRPr="002D5983">
        <w:rPr>
          <w:rFonts w:ascii="Times New Roman" w:hAnsi="Times New Roman"/>
          <w:szCs w:val="24"/>
        </w:rPr>
        <w:t>“Sextus Empiricus on simple and non-simple indemonstrables</w:t>
      </w:r>
      <w:r w:rsidRPr="002D5983">
        <w:rPr>
          <w:rFonts w:asciiTheme="majorBidi" w:hAnsiTheme="majorBidi" w:cstheme="majorBidi"/>
          <w:szCs w:val="24"/>
        </w:rPr>
        <w:t>”</w:t>
      </w:r>
      <w:r>
        <w:rPr>
          <w:rFonts w:asciiTheme="majorBidi" w:hAnsiTheme="majorBidi" w:cstheme="majorBidi"/>
          <w:szCs w:val="24"/>
        </w:rPr>
        <w:t xml:space="preserve">, in </w:t>
      </w:r>
      <w:r w:rsidRPr="002D5983">
        <w:rPr>
          <w:rFonts w:asciiTheme="majorBidi" w:hAnsiTheme="majorBidi" w:cstheme="majorBidi"/>
          <w:i/>
          <w:iCs/>
          <w:szCs w:val="24"/>
        </w:rPr>
        <w:t>Sextus Empiricus on Logic</w:t>
      </w:r>
      <w:r>
        <w:rPr>
          <w:rFonts w:asciiTheme="majorBidi" w:hAnsiTheme="majorBidi" w:cstheme="majorBidi"/>
          <w:szCs w:val="24"/>
        </w:rPr>
        <w:t xml:space="preserve"> (eds. M. Veres and K. Ierodiakonou)</w:t>
      </w:r>
    </w:p>
    <w:p w14:paraId="54E01E54" w14:textId="34F8692A" w:rsidR="002D5983" w:rsidRDefault="002D5983" w:rsidP="002D5983">
      <w:pPr>
        <w:tabs>
          <w:tab w:val="left" w:pos="810"/>
        </w:tabs>
        <w:spacing w:line="360" w:lineRule="auto"/>
        <w:rPr>
          <w:rFonts w:asciiTheme="majorBidi" w:hAnsiTheme="majorBidi" w:cstheme="majorBidi"/>
          <w:szCs w:val="24"/>
        </w:rPr>
      </w:pPr>
    </w:p>
    <w:p w14:paraId="6BF55B57" w14:textId="77777777" w:rsidR="002D5983" w:rsidRPr="005A3237" w:rsidRDefault="002D5983" w:rsidP="002D5983">
      <w:pPr>
        <w:spacing w:line="360" w:lineRule="auto"/>
        <w:rPr>
          <w:rFonts w:ascii="Times New Roman" w:hAnsi="Times New Roman"/>
          <w:b/>
          <w:szCs w:val="24"/>
        </w:rPr>
      </w:pPr>
      <w:r w:rsidRPr="005A3237">
        <w:rPr>
          <w:rFonts w:ascii="Times New Roman" w:hAnsi="Times New Roman"/>
          <w:b/>
          <w:szCs w:val="24"/>
        </w:rPr>
        <w:lastRenderedPageBreak/>
        <w:t>Work in Progress</w:t>
      </w:r>
    </w:p>
    <w:p w14:paraId="76293818" w14:textId="24BFC179" w:rsidR="00753B8B" w:rsidRDefault="00753B8B" w:rsidP="00753B8B">
      <w:pPr>
        <w:tabs>
          <w:tab w:val="left" w:pos="810"/>
        </w:tabs>
        <w:spacing w:line="360" w:lineRule="auto"/>
        <w:rPr>
          <w:rFonts w:asciiTheme="majorBidi" w:hAnsiTheme="majorBidi" w:cstheme="majorBidi"/>
          <w:bCs/>
          <w:lang w:val="el-GR"/>
        </w:rPr>
      </w:pPr>
      <w:r w:rsidRPr="00753B8B">
        <w:rPr>
          <w:rFonts w:asciiTheme="majorBidi" w:hAnsiTheme="majorBidi" w:cstheme="majorBidi"/>
          <w:bCs/>
        </w:rPr>
        <w:t>Why do flowers smell good but taste bad? Theophrastus’ reply</w:t>
      </w:r>
      <w:r w:rsidRPr="00753B8B">
        <w:rPr>
          <w:rFonts w:asciiTheme="majorBidi" w:hAnsiTheme="majorBidi" w:cstheme="majorBidi"/>
          <w:bCs/>
          <w:lang w:val="el-GR"/>
        </w:rPr>
        <w:t>.</w:t>
      </w:r>
    </w:p>
    <w:p w14:paraId="2257B38C" w14:textId="322F337F" w:rsidR="00574BA2" w:rsidRPr="00574BA2" w:rsidRDefault="00574BA2" w:rsidP="00753B8B">
      <w:pPr>
        <w:tabs>
          <w:tab w:val="left" w:pos="810"/>
        </w:tabs>
        <w:spacing w:line="360" w:lineRule="auto"/>
        <w:rPr>
          <w:rFonts w:asciiTheme="majorBidi" w:hAnsiTheme="majorBidi" w:cstheme="majorBidi"/>
          <w:bCs/>
          <w:lang w:val="en-GB"/>
        </w:rPr>
      </w:pPr>
      <w:r w:rsidRPr="00574BA2">
        <w:rPr>
          <w:rFonts w:asciiTheme="majorBidi" w:hAnsiTheme="majorBidi" w:cstheme="majorBidi"/>
          <w:bCs/>
          <w:i/>
          <w:iCs/>
          <w:lang w:val="en-GB"/>
        </w:rPr>
        <w:t>Categories</w:t>
      </w:r>
      <w:r>
        <w:rPr>
          <w:rFonts w:asciiTheme="majorBidi" w:hAnsiTheme="majorBidi" w:cstheme="majorBidi"/>
          <w:bCs/>
          <w:lang w:val="en-GB"/>
        </w:rPr>
        <w:t xml:space="preserve"> 12-15. </w:t>
      </w:r>
    </w:p>
    <w:p w14:paraId="4EDB31C2" w14:textId="77777777" w:rsidR="00C402B7" w:rsidRPr="002D5983" w:rsidRDefault="00C402B7" w:rsidP="00F35ACA">
      <w:pPr>
        <w:spacing w:line="360" w:lineRule="auto"/>
        <w:rPr>
          <w:rFonts w:ascii="Times New Roman" w:hAnsi="Times New Roman"/>
          <w:szCs w:val="24"/>
        </w:rPr>
      </w:pPr>
    </w:p>
    <w:p w14:paraId="4A10BC50" w14:textId="77777777" w:rsidR="00F35ACA" w:rsidRPr="005A3237" w:rsidRDefault="00F35ACA" w:rsidP="00F35ACA">
      <w:pPr>
        <w:numPr>
          <w:ilvl w:val="0"/>
          <w:numId w:val="6"/>
        </w:numPr>
        <w:spacing w:line="360" w:lineRule="auto"/>
        <w:rPr>
          <w:rFonts w:ascii="Times New Roman" w:hAnsi="Times New Roman"/>
          <w:b/>
          <w:szCs w:val="24"/>
        </w:rPr>
      </w:pPr>
      <w:r w:rsidRPr="005A3237">
        <w:rPr>
          <w:rFonts w:ascii="Times New Roman" w:hAnsi="Times New Roman"/>
          <w:b/>
          <w:szCs w:val="24"/>
        </w:rPr>
        <w:t>ENCYCLOPEDIA ARTICLES</w:t>
      </w:r>
    </w:p>
    <w:p w14:paraId="7F1524EC" w14:textId="77777777" w:rsidR="00F35ACA" w:rsidRPr="005A3237" w:rsidRDefault="00F35ACA" w:rsidP="00F35ACA">
      <w:pPr>
        <w:spacing w:line="360" w:lineRule="auto"/>
        <w:ind w:left="1080"/>
        <w:rPr>
          <w:rFonts w:ascii="Times New Roman" w:hAnsi="Times New Roman"/>
          <w:b/>
          <w:szCs w:val="24"/>
        </w:rPr>
      </w:pPr>
    </w:p>
    <w:p w14:paraId="69366619" w14:textId="5B5880F5" w:rsidR="00F35ACA" w:rsidRPr="005A3237" w:rsidRDefault="00F35ACA" w:rsidP="00F35ACA">
      <w:pPr>
        <w:numPr>
          <w:ilvl w:val="0"/>
          <w:numId w:val="12"/>
        </w:numPr>
        <w:spacing w:line="360" w:lineRule="auto"/>
        <w:ind w:left="0" w:firstLine="0"/>
        <w:rPr>
          <w:rFonts w:ascii="Times New Roman" w:hAnsi="Times New Roman"/>
          <w:szCs w:val="24"/>
          <w:lang w:val="de-DE"/>
        </w:rPr>
      </w:pPr>
      <w:r w:rsidRPr="00D44F52">
        <w:rPr>
          <w:rFonts w:ascii="Times New Roman" w:hAnsi="Times New Roman"/>
          <w:szCs w:val="24"/>
        </w:rPr>
        <w:t xml:space="preserve">“Michael Psellos”, “Iohannes Italos”, “Eustratios von Nikaia”, “Michael von Ephesus”, </w:t>
      </w:r>
      <w:r w:rsidRPr="00D44F52">
        <w:rPr>
          <w:rFonts w:ascii="Times New Roman" w:hAnsi="Times New Roman"/>
          <w:i/>
          <w:szCs w:val="24"/>
        </w:rPr>
        <w:t xml:space="preserve">Ueberweg Grundriss der Philosophie. </w:t>
      </w:r>
      <w:r w:rsidRPr="005A3237">
        <w:rPr>
          <w:rFonts w:ascii="Times New Roman" w:hAnsi="Times New Roman"/>
          <w:i/>
          <w:szCs w:val="24"/>
          <w:lang w:val="de-DE"/>
        </w:rPr>
        <w:t>Die Philosophie des Mittlealters</w:t>
      </w:r>
      <w:r w:rsidRPr="005A3237">
        <w:rPr>
          <w:rFonts w:ascii="Times New Roman" w:hAnsi="Times New Roman"/>
          <w:szCs w:val="24"/>
          <w:lang w:val="de-DE"/>
        </w:rPr>
        <w:t>, Band 1 (eds. A. Brungs, G. Kapriev, V. Murdroch), Basel</w:t>
      </w:r>
      <w:r w:rsidR="00DF01F5">
        <w:rPr>
          <w:rFonts w:ascii="Times New Roman" w:hAnsi="Times New Roman"/>
          <w:szCs w:val="24"/>
          <w:lang w:val="de-DE"/>
        </w:rPr>
        <w:t>: Schwabe Verlag</w:t>
      </w:r>
      <w:r w:rsidRPr="005A3237">
        <w:rPr>
          <w:rFonts w:ascii="Times New Roman" w:hAnsi="Times New Roman"/>
          <w:szCs w:val="24"/>
          <w:lang w:val="de-DE"/>
        </w:rPr>
        <w:t xml:space="preserve"> 2019, 59-73 </w:t>
      </w:r>
      <w:r w:rsidRPr="005A3237">
        <w:rPr>
          <w:rFonts w:ascii="Times New Roman" w:hAnsi="Times New Roman"/>
          <w:i/>
          <w:szCs w:val="24"/>
          <w:lang w:val="de-DE"/>
        </w:rPr>
        <w:t xml:space="preserve"> </w:t>
      </w:r>
    </w:p>
    <w:p w14:paraId="66F7AA5E" w14:textId="77777777" w:rsidR="00F35ACA" w:rsidRPr="005A3237" w:rsidRDefault="00F35ACA" w:rsidP="00F35ACA">
      <w:pPr>
        <w:numPr>
          <w:ilvl w:val="0"/>
          <w:numId w:val="12"/>
        </w:numPr>
        <w:spacing w:line="360" w:lineRule="auto"/>
        <w:ind w:left="0" w:firstLine="0"/>
        <w:rPr>
          <w:rFonts w:ascii="Times New Roman" w:hAnsi="Times New Roman"/>
          <w:szCs w:val="24"/>
          <w:lang w:val="de-DE"/>
        </w:rPr>
      </w:pPr>
      <w:r w:rsidRPr="005A3237">
        <w:rPr>
          <w:rFonts w:ascii="Times New Roman" w:eastAsia="MS Mincho" w:hAnsi="Times New Roman"/>
          <w:szCs w:val="24"/>
          <w:lang w:val="en-GB" w:eastAsia="fr-FR"/>
        </w:rPr>
        <w:t xml:space="preserve">“Theophrastus”, </w:t>
      </w:r>
      <w:r w:rsidRPr="005A3237">
        <w:rPr>
          <w:rFonts w:ascii="Times New Roman" w:eastAsia="MS Mincho" w:hAnsi="Times New Roman"/>
          <w:i/>
          <w:iCs/>
          <w:szCs w:val="24"/>
          <w:lang w:val="en-GB" w:eastAsia="fr-FR"/>
        </w:rPr>
        <w:t>The Stanford Encyclopedia of Philosophy</w:t>
      </w:r>
      <w:r w:rsidRPr="005A3237">
        <w:rPr>
          <w:rFonts w:ascii="Times New Roman" w:eastAsia="MS Mincho" w:hAnsi="Times New Roman"/>
          <w:szCs w:val="24"/>
          <w:lang w:val="en-GB" w:eastAsia="fr-FR"/>
        </w:rPr>
        <w:t xml:space="preserve"> (ed. E. N. Zalta), Summer 2016 Edition</w:t>
      </w:r>
    </w:p>
    <w:p w14:paraId="464FB775" w14:textId="77777777" w:rsidR="00F35ACA" w:rsidRPr="005A3237" w:rsidRDefault="00F35ACA" w:rsidP="00F35ACA">
      <w:pPr>
        <w:spacing w:line="360" w:lineRule="auto"/>
        <w:rPr>
          <w:rFonts w:ascii="Times New Roman" w:hAnsi="Times New Roman"/>
          <w:szCs w:val="24"/>
          <w:lang w:val="de-DE"/>
        </w:rPr>
      </w:pPr>
      <w:r w:rsidRPr="005A3237">
        <w:rPr>
          <w:rFonts w:ascii="Times New Roman" w:eastAsia="MS Mincho" w:hAnsi="Times New Roman"/>
          <w:szCs w:val="24"/>
          <w:lang w:val="de-DE" w:eastAsia="fr-FR"/>
        </w:rPr>
        <w:t>(</w:t>
      </w:r>
      <w:hyperlink r:id="rId7" w:history="1">
        <w:r w:rsidRPr="005A3237">
          <w:rPr>
            <w:rStyle w:val="Hyperlink"/>
            <w:rFonts w:ascii="Times New Roman" w:eastAsia="MS Mincho" w:hAnsi="Times New Roman"/>
            <w:szCs w:val="24"/>
            <w:lang w:val="de-DE" w:eastAsia="fr-FR"/>
          </w:rPr>
          <w:t>http://plato.stanford.edu/archives/sum2016/entries/theophrastus/</w:t>
        </w:r>
      </w:hyperlink>
      <w:r w:rsidRPr="005A3237">
        <w:rPr>
          <w:rFonts w:ascii="Times New Roman" w:eastAsia="MS Mincho" w:hAnsi="Times New Roman"/>
          <w:szCs w:val="24"/>
          <w:lang w:val="de-DE" w:eastAsia="fr-FR"/>
        </w:rPr>
        <w:t>)</w:t>
      </w:r>
    </w:p>
    <w:p w14:paraId="7B3DDF23" w14:textId="77777777" w:rsidR="00F35ACA" w:rsidRPr="005A3237" w:rsidRDefault="00F35ACA" w:rsidP="00F35ACA">
      <w:pPr>
        <w:numPr>
          <w:ilvl w:val="0"/>
          <w:numId w:val="12"/>
        </w:numPr>
        <w:spacing w:line="360" w:lineRule="auto"/>
        <w:ind w:left="0" w:firstLine="0"/>
        <w:rPr>
          <w:rFonts w:ascii="Times New Roman" w:hAnsi="Times New Roman"/>
          <w:szCs w:val="24"/>
          <w:lang w:val="de-DE"/>
        </w:rPr>
      </w:pPr>
      <w:r w:rsidRPr="005A3237">
        <w:rPr>
          <w:rFonts w:ascii="Times New Roman" w:hAnsi="Times New Roman"/>
          <w:szCs w:val="24"/>
          <w:lang w:val="de-DE"/>
        </w:rPr>
        <w:t>“Plato and Stoicism</w:t>
      </w:r>
      <w:r w:rsidRPr="00D44F52">
        <w:rPr>
          <w:rFonts w:ascii="Times New Roman" w:hAnsi="Times New Roman"/>
          <w:szCs w:val="24"/>
          <w:lang w:val="de-DE"/>
        </w:rPr>
        <w:t>”</w:t>
      </w:r>
      <w:r w:rsidRPr="005A3237">
        <w:rPr>
          <w:rFonts w:ascii="Times New Roman" w:hAnsi="Times New Roman"/>
          <w:szCs w:val="24"/>
          <w:lang w:val="de-DE"/>
        </w:rPr>
        <w:t>, “Posidonius and Panaetius</w:t>
      </w:r>
      <w:r w:rsidRPr="00D44F52">
        <w:rPr>
          <w:rFonts w:ascii="Times New Roman" w:hAnsi="Times New Roman"/>
          <w:szCs w:val="24"/>
          <w:lang w:val="de-DE"/>
        </w:rPr>
        <w:t>”</w:t>
      </w:r>
      <w:r w:rsidRPr="005A3237">
        <w:rPr>
          <w:rFonts w:ascii="Times New Roman" w:hAnsi="Times New Roman"/>
          <w:szCs w:val="24"/>
          <w:lang w:val="de-DE"/>
        </w:rPr>
        <w:t>, “Michael Psellos</w:t>
      </w:r>
      <w:r w:rsidRPr="00D44F52">
        <w:rPr>
          <w:rFonts w:ascii="Times New Roman" w:hAnsi="Times New Roman"/>
          <w:szCs w:val="24"/>
          <w:lang w:val="de-DE"/>
        </w:rPr>
        <w:t>”</w:t>
      </w:r>
      <w:r w:rsidRPr="005A3237">
        <w:rPr>
          <w:rFonts w:ascii="Times New Roman" w:hAnsi="Times New Roman"/>
          <w:szCs w:val="24"/>
          <w:lang w:val="de-DE"/>
        </w:rPr>
        <w:t>, “John Italos</w:t>
      </w:r>
      <w:r w:rsidRPr="00D44F52">
        <w:rPr>
          <w:rFonts w:ascii="Times New Roman" w:hAnsi="Times New Roman"/>
          <w:szCs w:val="24"/>
          <w:lang w:val="de-DE"/>
        </w:rPr>
        <w:t xml:space="preserve">”, </w:t>
      </w:r>
      <w:r w:rsidRPr="00D44F52">
        <w:rPr>
          <w:rFonts w:ascii="Times New Roman" w:hAnsi="Times New Roman"/>
          <w:i/>
          <w:szCs w:val="24"/>
          <w:lang w:val="de-DE"/>
        </w:rPr>
        <w:t xml:space="preserve">Encyclopedia of </w:t>
      </w:r>
      <w:r w:rsidRPr="005A3237">
        <w:rPr>
          <w:rFonts w:ascii="Times New Roman" w:hAnsi="Times New Roman"/>
          <w:i/>
          <w:szCs w:val="24"/>
          <w:lang w:val="de-DE"/>
        </w:rPr>
        <w:t>Plato</w:t>
      </w:r>
      <w:r w:rsidRPr="005A3237">
        <w:rPr>
          <w:rFonts w:ascii="Times New Roman" w:hAnsi="Times New Roman"/>
          <w:szCs w:val="24"/>
          <w:lang w:val="de-DE"/>
        </w:rPr>
        <w:t xml:space="preserve"> 2015 (http://n1.xtek.gr/ime/lyceum/index.php?p=home&amp;lang=2)</w:t>
      </w:r>
    </w:p>
    <w:p w14:paraId="0FA6478A" w14:textId="0E02E6DF" w:rsidR="00F35ACA" w:rsidRPr="00D44F52" w:rsidRDefault="00F35ACA" w:rsidP="00F35ACA">
      <w:pPr>
        <w:numPr>
          <w:ilvl w:val="0"/>
          <w:numId w:val="5"/>
        </w:numPr>
        <w:tabs>
          <w:tab w:val="clear" w:pos="720"/>
          <w:tab w:val="num" w:pos="0"/>
        </w:tabs>
        <w:spacing w:line="360" w:lineRule="auto"/>
        <w:ind w:left="0" w:firstLine="0"/>
        <w:rPr>
          <w:rFonts w:ascii="Times New Roman" w:hAnsi="Times New Roman"/>
          <w:szCs w:val="24"/>
          <w:lang w:val="fr-CH"/>
        </w:rPr>
      </w:pPr>
      <w:r w:rsidRPr="005A3237">
        <w:rPr>
          <w:rFonts w:ascii="Times New Roman" w:hAnsi="Times New Roman"/>
          <w:szCs w:val="24"/>
          <w:lang w:val="fr-CH"/>
        </w:rPr>
        <w:t xml:space="preserve">“Michel Psellos”, </w:t>
      </w:r>
      <w:r w:rsidRPr="00D44F52">
        <w:rPr>
          <w:rFonts w:ascii="Times New Roman" w:hAnsi="Times New Roman"/>
          <w:i/>
          <w:szCs w:val="24"/>
          <w:lang w:val="fr-CH"/>
        </w:rPr>
        <w:t>Dictionnaire des philosophes antiques</w:t>
      </w:r>
      <w:r w:rsidRPr="00D44F52">
        <w:rPr>
          <w:rFonts w:ascii="Times New Roman" w:hAnsi="Times New Roman"/>
          <w:szCs w:val="24"/>
          <w:lang w:val="fr-CH"/>
        </w:rPr>
        <w:t xml:space="preserve"> (ed. R. Goulet)</w:t>
      </w:r>
      <w:r w:rsidRPr="005A3237">
        <w:rPr>
          <w:rFonts w:ascii="Times New Roman" w:hAnsi="Times New Roman"/>
          <w:szCs w:val="24"/>
          <w:lang w:val="fr-CH"/>
        </w:rPr>
        <w:t>, vol. Vb: de Plotina à Rutilius Rufus, Paris</w:t>
      </w:r>
      <w:r w:rsidR="00B56EE7">
        <w:rPr>
          <w:rFonts w:ascii="Times New Roman" w:hAnsi="Times New Roman"/>
          <w:szCs w:val="24"/>
          <w:lang w:val="fr-CH"/>
        </w:rPr>
        <w:t>: CNRS Editions</w:t>
      </w:r>
      <w:r w:rsidRPr="005A3237">
        <w:rPr>
          <w:rFonts w:ascii="Times New Roman" w:hAnsi="Times New Roman"/>
          <w:szCs w:val="24"/>
          <w:lang w:val="fr-CH"/>
        </w:rPr>
        <w:t xml:space="preserve"> 2012, 1712-17</w:t>
      </w:r>
    </w:p>
    <w:p w14:paraId="79133C7D" w14:textId="77777777" w:rsidR="00F35ACA" w:rsidRPr="005A3237" w:rsidRDefault="00F35ACA" w:rsidP="00F35ACA">
      <w:pPr>
        <w:numPr>
          <w:ilvl w:val="0"/>
          <w:numId w:val="5"/>
        </w:numPr>
        <w:tabs>
          <w:tab w:val="clear" w:pos="720"/>
          <w:tab w:val="num" w:pos="0"/>
        </w:tabs>
        <w:spacing w:line="360" w:lineRule="auto"/>
        <w:ind w:left="0" w:firstLine="0"/>
        <w:rPr>
          <w:rFonts w:ascii="Times New Roman" w:hAnsi="Times New Roman"/>
          <w:szCs w:val="24"/>
          <w:lang w:val="de-DE"/>
        </w:rPr>
      </w:pPr>
      <w:r w:rsidRPr="00D44F52">
        <w:rPr>
          <w:rFonts w:ascii="Times New Roman" w:hAnsi="Times New Roman"/>
          <w:szCs w:val="24"/>
          <w:lang w:val="fr-CH"/>
        </w:rPr>
        <w:t xml:space="preserve">“Eustratios of Nicaea”, vol. I, 337-9; “John Italos”, vol. I, 623-5; “Logic, Byzantine”, vol. I, 695-7; “Michael of Ephesus”, vol. </w:t>
      </w:r>
      <w:r w:rsidRPr="005A3237">
        <w:rPr>
          <w:rFonts w:ascii="Times New Roman" w:hAnsi="Times New Roman"/>
          <w:szCs w:val="24"/>
        </w:rPr>
        <w:t xml:space="preserve">II, 784-6; </w:t>
      </w:r>
      <w:r w:rsidRPr="00D44F52">
        <w:rPr>
          <w:rFonts w:ascii="Times New Roman" w:hAnsi="Times New Roman"/>
          <w:szCs w:val="24"/>
        </w:rPr>
        <w:t>“Michael Psellos</w:t>
      </w:r>
      <w:r w:rsidRPr="005A3237">
        <w:rPr>
          <w:rFonts w:ascii="Times New Roman" w:hAnsi="Times New Roman"/>
          <w:szCs w:val="24"/>
        </w:rPr>
        <w:t xml:space="preserve">”, vol. II, 789-91, </w:t>
      </w:r>
      <w:r w:rsidRPr="00D44F52">
        <w:rPr>
          <w:rFonts w:ascii="Times New Roman" w:hAnsi="Times New Roman"/>
          <w:i/>
          <w:szCs w:val="24"/>
        </w:rPr>
        <w:t xml:space="preserve">Encyclopedia of Medieval Philosophy. </w:t>
      </w:r>
      <w:r w:rsidRPr="005A3237">
        <w:rPr>
          <w:rFonts w:ascii="Times New Roman" w:hAnsi="Times New Roman"/>
          <w:i/>
          <w:szCs w:val="24"/>
        </w:rPr>
        <w:t>Philosophy between 500 and 1500</w:t>
      </w:r>
      <w:r w:rsidRPr="005A3237">
        <w:rPr>
          <w:rFonts w:ascii="Times New Roman" w:hAnsi="Times New Roman"/>
          <w:szCs w:val="24"/>
        </w:rPr>
        <w:t xml:space="preserve"> </w:t>
      </w:r>
      <w:r w:rsidRPr="00D44F52">
        <w:rPr>
          <w:rFonts w:ascii="Times New Roman" w:hAnsi="Times New Roman"/>
          <w:szCs w:val="24"/>
        </w:rPr>
        <w:t xml:space="preserve">(ed. </w:t>
      </w:r>
      <w:r w:rsidRPr="005A3237">
        <w:rPr>
          <w:rFonts w:ascii="Times New Roman" w:hAnsi="Times New Roman"/>
          <w:szCs w:val="24"/>
          <w:lang w:val="de-DE"/>
        </w:rPr>
        <w:t>H. Lagerlund), Dordrecht 2011</w:t>
      </w:r>
    </w:p>
    <w:p w14:paraId="720492ED" w14:textId="77777777" w:rsidR="00F35ACA" w:rsidRPr="005A3237" w:rsidRDefault="00F35ACA" w:rsidP="00F35ACA">
      <w:pPr>
        <w:numPr>
          <w:ilvl w:val="0"/>
          <w:numId w:val="5"/>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“Byzantine philosophy” (together with B. Bydén), </w:t>
      </w:r>
      <w:r w:rsidRPr="005A3237">
        <w:rPr>
          <w:rStyle w:val="Emphasis"/>
          <w:rFonts w:ascii="Times New Roman" w:hAnsi="Times New Roman"/>
          <w:szCs w:val="24"/>
        </w:rPr>
        <w:t xml:space="preserve">The Stanford Encyclopedia of Philosophy </w:t>
      </w:r>
      <w:r w:rsidRPr="005A3237">
        <w:rPr>
          <w:rStyle w:val="Emphasis"/>
          <w:rFonts w:ascii="Times New Roman" w:hAnsi="Times New Roman"/>
          <w:i w:val="0"/>
          <w:szCs w:val="24"/>
        </w:rPr>
        <w:t>(</w:t>
      </w:r>
      <w:r w:rsidRPr="005A3237">
        <w:rPr>
          <w:rFonts w:ascii="Times New Roman" w:hAnsi="Times New Roman"/>
          <w:szCs w:val="24"/>
        </w:rPr>
        <w:t xml:space="preserve">ed. E. N. Zalta), </w:t>
      </w:r>
      <w:r w:rsidRPr="005A3237">
        <w:rPr>
          <w:rStyle w:val="Emphasis"/>
          <w:rFonts w:ascii="Times New Roman" w:hAnsi="Times New Roman"/>
          <w:i w:val="0"/>
          <w:szCs w:val="24"/>
        </w:rPr>
        <w:t>Winter 2008 Edition</w:t>
      </w:r>
      <w:r w:rsidRPr="005A3237">
        <w:rPr>
          <w:rFonts w:ascii="Times New Roman" w:hAnsi="Times New Roman"/>
          <w:szCs w:val="24"/>
        </w:rPr>
        <w:t xml:space="preserve">, URL = </w:t>
      </w:r>
      <w:hyperlink r:id="rId8" w:history="1">
        <w:r w:rsidRPr="005A3237">
          <w:rPr>
            <w:rStyle w:val="Hyperlink"/>
            <w:rFonts w:ascii="Times New Roman" w:hAnsi="Times New Roman"/>
            <w:szCs w:val="24"/>
          </w:rPr>
          <w:t>http://plato.stanford.edu/archives/win2008/entries/byzantine-philosophy/</w:t>
        </w:r>
      </w:hyperlink>
    </w:p>
    <w:p w14:paraId="34857054" w14:textId="77777777" w:rsidR="00F35ACA" w:rsidRPr="005A3237" w:rsidRDefault="00F35ACA" w:rsidP="00F35ACA">
      <w:pPr>
        <w:numPr>
          <w:ilvl w:val="0"/>
          <w:numId w:val="5"/>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“Aristotelian Corpus, </w:t>
      </w:r>
      <w:r w:rsidRPr="005A3237">
        <w:rPr>
          <w:rFonts w:ascii="Times New Roman" w:hAnsi="Times New Roman"/>
          <w:i/>
          <w:szCs w:val="24"/>
        </w:rPr>
        <w:t>de Coloribus</w:t>
      </w:r>
      <w:r w:rsidRPr="005A3237">
        <w:rPr>
          <w:rFonts w:ascii="Times New Roman" w:hAnsi="Times New Roman"/>
          <w:szCs w:val="24"/>
        </w:rPr>
        <w:t xml:space="preserve">”, </w:t>
      </w:r>
      <w:r w:rsidRPr="005A3237">
        <w:rPr>
          <w:rFonts w:ascii="Times New Roman" w:hAnsi="Times New Roman"/>
          <w:i/>
          <w:szCs w:val="24"/>
        </w:rPr>
        <w:t>The Encyclopedia of Ancient Natural Scientists</w:t>
      </w:r>
      <w:r w:rsidRPr="005A3237">
        <w:rPr>
          <w:rFonts w:ascii="Times New Roman" w:hAnsi="Times New Roman"/>
          <w:szCs w:val="24"/>
        </w:rPr>
        <w:t xml:space="preserve"> (eds. P. T. Keyser &amp; G. L. Irby-Massie), London / New York 2008, 146</w:t>
      </w:r>
    </w:p>
    <w:p w14:paraId="7E332572" w14:textId="77777777" w:rsidR="00F35ACA" w:rsidRPr="005A3237" w:rsidRDefault="00F35ACA" w:rsidP="00F35ACA">
      <w:pPr>
        <w:numPr>
          <w:ilvl w:val="0"/>
          <w:numId w:val="5"/>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“Byzantine philosophy”, </w:t>
      </w:r>
      <w:r w:rsidRPr="005A3237">
        <w:rPr>
          <w:rFonts w:ascii="Times New Roman" w:hAnsi="Times New Roman"/>
          <w:i/>
          <w:szCs w:val="24"/>
        </w:rPr>
        <w:t>Encyclopedia of Philosophy</w:t>
      </w:r>
      <w:r w:rsidRPr="005A3237">
        <w:rPr>
          <w:rFonts w:ascii="Times New Roman" w:hAnsi="Times New Roman"/>
          <w:szCs w:val="24"/>
        </w:rPr>
        <w:t xml:space="preserve"> (2</w:t>
      </w:r>
      <w:r w:rsidRPr="005A3237">
        <w:rPr>
          <w:rFonts w:ascii="Times New Roman" w:hAnsi="Times New Roman"/>
          <w:szCs w:val="24"/>
          <w:vertAlign w:val="superscript"/>
        </w:rPr>
        <w:t>nd</w:t>
      </w:r>
      <w:r w:rsidRPr="005A3237">
        <w:rPr>
          <w:rFonts w:ascii="Times New Roman" w:hAnsi="Times New Roman"/>
          <w:szCs w:val="24"/>
        </w:rPr>
        <w:t xml:space="preserve"> edition) (ed. D. M. Borchert), vol. I, Detroit 2006, 786-90</w:t>
      </w:r>
    </w:p>
    <w:p w14:paraId="0B308BF1" w14:textId="77777777" w:rsidR="00F35ACA" w:rsidRPr="005A3237" w:rsidRDefault="00F35ACA" w:rsidP="00F35ACA">
      <w:pPr>
        <w:numPr>
          <w:ilvl w:val="0"/>
          <w:numId w:val="5"/>
        </w:numPr>
        <w:tabs>
          <w:tab w:val="clear" w:pos="720"/>
          <w:tab w:val="num" w:pos="0"/>
        </w:tabs>
        <w:spacing w:line="360" w:lineRule="auto"/>
        <w:ind w:left="0" w:firstLine="0"/>
        <w:rPr>
          <w:rFonts w:ascii="Times New Roman" w:hAnsi="Times New Roman"/>
          <w:szCs w:val="24"/>
          <w:lang w:val="de-DE"/>
        </w:rPr>
      </w:pPr>
      <w:r w:rsidRPr="005A3237">
        <w:rPr>
          <w:rFonts w:ascii="Times New Roman" w:hAnsi="Times New Roman"/>
          <w:szCs w:val="24"/>
        </w:rPr>
        <w:t xml:space="preserve">“Blemmydes Nikephoros”, vol. I, 238-9; “Logic”, vol. </w:t>
      </w:r>
      <w:r w:rsidRPr="00D44F52">
        <w:rPr>
          <w:rFonts w:ascii="Times New Roman" w:hAnsi="Times New Roman"/>
          <w:szCs w:val="24"/>
          <w:lang w:val="nl-NL"/>
        </w:rPr>
        <w:t xml:space="preserve">II, 957-9; “Metochites Theodore”, vol. II, 1049-50; “Michael of Ephesus”, vol. </w:t>
      </w:r>
      <w:r w:rsidRPr="005A3237">
        <w:rPr>
          <w:rFonts w:ascii="Times New Roman" w:hAnsi="Times New Roman"/>
          <w:szCs w:val="24"/>
        </w:rPr>
        <w:t xml:space="preserve">II, 1052; “Philoponus John”, vol. </w:t>
      </w:r>
      <w:r w:rsidRPr="00D44F52">
        <w:rPr>
          <w:rFonts w:ascii="Times New Roman" w:hAnsi="Times New Roman"/>
          <w:szCs w:val="24"/>
        </w:rPr>
        <w:t>II, 1307-8; “Stoicism”, vol. II, 1582-4,</w:t>
      </w:r>
      <w:r w:rsidRPr="005A3237">
        <w:rPr>
          <w:rFonts w:ascii="Times New Roman" w:hAnsi="Times New Roman"/>
          <w:i/>
          <w:szCs w:val="24"/>
        </w:rPr>
        <w:t xml:space="preserve"> Encyclopedia of Greece and the Hellenic Tradition</w:t>
      </w:r>
      <w:r w:rsidRPr="005A3237">
        <w:rPr>
          <w:rFonts w:ascii="Times New Roman" w:hAnsi="Times New Roman"/>
          <w:szCs w:val="24"/>
        </w:rPr>
        <w:t xml:space="preserve"> (ed. G. Speake), London / Chicago 2000</w:t>
      </w:r>
    </w:p>
    <w:p w14:paraId="60754409" w14:textId="77777777" w:rsidR="00F35ACA" w:rsidRPr="005A3237" w:rsidRDefault="00F35ACA" w:rsidP="00F35ACA">
      <w:pPr>
        <w:numPr>
          <w:ilvl w:val="0"/>
          <w:numId w:val="5"/>
        </w:numPr>
        <w:tabs>
          <w:tab w:val="clear" w:pos="720"/>
          <w:tab w:val="num" w:pos="0"/>
        </w:tabs>
        <w:spacing w:line="360" w:lineRule="auto"/>
        <w:ind w:left="0" w:firstLine="0"/>
        <w:rPr>
          <w:rFonts w:ascii="Times New Roman" w:hAnsi="Times New Roman"/>
          <w:noProof/>
          <w:szCs w:val="24"/>
          <w:lang w:val="de-DE"/>
        </w:rPr>
      </w:pPr>
      <w:r w:rsidRPr="005A3237">
        <w:rPr>
          <w:rFonts w:ascii="Times New Roman" w:hAnsi="Times New Roman"/>
          <w:szCs w:val="24"/>
          <w:lang w:val="de-DE"/>
        </w:rPr>
        <w:lastRenderedPageBreak/>
        <w:t>“Logik” 393-400; “Logos” 401-5;</w:t>
      </w:r>
      <w:r w:rsidRPr="00D44F52">
        <w:rPr>
          <w:rFonts w:ascii="Times New Roman" w:hAnsi="Times New Roman"/>
          <w:szCs w:val="24"/>
          <w:lang w:val="de-CH"/>
        </w:rPr>
        <w:t xml:space="preserve"> </w:t>
      </w:r>
      <w:r w:rsidRPr="005A3237">
        <w:rPr>
          <w:rFonts w:ascii="Times New Roman" w:hAnsi="Times New Roman"/>
          <w:szCs w:val="24"/>
          <w:lang w:val="de-DE"/>
        </w:rPr>
        <w:t xml:space="preserve">“Widerlegung” 505-6, </w:t>
      </w:r>
      <w:r w:rsidRPr="005A3237">
        <w:rPr>
          <w:rFonts w:ascii="Times New Roman" w:hAnsi="Times New Roman"/>
          <w:i/>
          <w:szCs w:val="24"/>
          <w:lang w:val="de-DE"/>
        </w:rPr>
        <w:t>Der Neue Pauly. Enzyklopädie der Antike</w:t>
      </w:r>
      <w:r w:rsidRPr="005A3237">
        <w:rPr>
          <w:rFonts w:ascii="Times New Roman" w:hAnsi="Times New Roman"/>
          <w:szCs w:val="24"/>
          <w:lang w:val="de-DE"/>
        </w:rPr>
        <w:t>, Stuttgart / Weimar 1999 [also, in the English edition]</w:t>
      </w:r>
    </w:p>
    <w:p w14:paraId="0DC002E9" w14:textId="77777777" w:rsidR="00F35ACA" w:rsidRPr="005A3237" w:rsidRDefault="00F35ACA" w:rsidP="00F35ACA">
      <w:pPr>
        <w:spacing w:line="360" w:lineRule="auto"/>
        <w:rPr>
          <w:rFonts w:ascii="Times New Roman" w:hAnsi="Times New Roman"/>
          <w:szCs w:val="24"/>
          <w:lang w:val="de-DE"/>
        </w:rPr>
      </w:pPr>
    </w:p>
    <w:p w14:paraId="1A3C5EDE" w14:textId="77777777" w:rsidR="00F35ACA" w:rsidRPr="005A3237" w:rsidRDefault="00F35ACA" w:rsidP="00F35ACA">
      <w:pPr>
        <w:numPr>
          <w:ilvl w:val="0"/>
          <w:numId w:val="6"/>
        </w:numPr>
        <w:spacing w:line="360" w:lineRule="auto"/>
        <w:rPr>
          <w:rFonts w:ascii="Times New Roman" w:hAnsi="Times New Roman"/>
          <w:b/>
          <w:szCs w:val="24"/>
        </w:rPr>
      </w:pPr>
      <w:r w:rsidRPr="005A3237">
        <w:rPr>
          <w:rFonts w:ascii="Times New Roman" w:hAnsi="Times New Roman"/>
          <w:b/>
          <w:szCs w:val="24"/>
        </w:rPr>
        <w:t>BOOK REVIEWS</w:t>
      </w:r>
    </w:p>
    <w:p w14:paraId="1910234C" w14:textId="77777777" w:rsidR="00F35ACA" w:rsidRPr="005A3237" w:rsidRDefault="00F35ACA" w:rsidP="00F35ACA">
      <w:pPr>
        <w:spacing w:line="360" w:lineRule="auto"/>
        <w:ind w:left="1080"/>
        <w:rPr>
          <w:rFonts w:ascii="Times New Roman" w:hAnsi="Times New Roman"/>
          <w:b/>
          <w:szCs w:val="24"/>
        </w:rPr>
      </w:pPr>
    </w:p>
    <w:p w14:paraId="1B26DA60" w14:textId="77777777" w:rsidR="00F35ACA" w:rsidRPr="005A3237" w:rsidRDefault="00F35ACA" w:rsidP="00F35ACA">
      <w:pPr>
        <w:numPr>
          <w:ilvl w:val="0"/>
          <w:numId w:val="4"/>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lang w:val="en-GB"/>
        </w:rPr>
        <w:t>“</w:t>
      </w:r>
      <w:r w:rsidRPr="005A3237">
        <w:rPr>
          <w:rFonts w:ascii="Times New Roman" w:hAnsi="Times New Roman"/>
          <w:szCs w:val="24"/>
          <w:lang w:eastAsia="fr-FR"/>
        </w:rPr>
        <w:t xml:space="preserve">M. E. Kalderon, </w:t>
      </w:r>
      <w:r w:rsidRPr="005A3237">
        <w:rPr>
          <w:rFonts w:ascii="Times New Roman" w:hAnsi="Times New Roman"/>
          <w:i/>
          <w:szCs w:val="24"/>
          <w:lang w:eastAsia="fr-FR"/>
        </w:rPr>
        <w:t>Form without Matter: Empedocles and Aristotle on Color Perception</w:t>
      </w:r>
      <w:r w:rsidRPr="005A3237">
        <w:rPr>
          <w:rFonts w:ascii="Times New Roman" w:hAnsi="Times New Roman"/>
          <w:szCs w:val="24"/>
          <w:lang w:eastAsia="fr-FR"/>
        </w:rPr>
        <w:t>, Oxford 2015</w:t>
      </w:r>
      <w:r w:rsidRPr="005A3237">
        <w:rPr>
          <w:rFonts w:ascii="Times New Roman" w:hAnsi="Times New Roman"/>
          <w:szCs w:val="24"/>
          <w:lang w:val="en-GB"/>
        </w:rPr>
        <w:t xml:space="preserve">”, </w:t>
      </w:r>
      <w:r w:rsidRPr="005A3237">
        <w:rPr>
          <w:rFonts w:ascii="Times New Roman" w:hAnsi="Times New Roman"/>
          <w:i/>
          <w:szCs w:val="24"/>
        </w:rPr>
        <w:t>Notre Dame Review of Books</w:t>
      </w:r>
      <w:r w:rsidRPr="005A3237">
        <w:rPr>
          <w:rFonts w:ascii="Times New Roman" w:hAnsi="Times New Roman"/>
          <w:szCs w:val="24"/>
        </w:rPr>
        <w:t>, January 2016 (http://ndpr.nd.edu/news/63901-form-without-matter-empedocles-and-aristotle-on-color-perception/)</w:t>
      </w:r>
      <w:r w:rsidRPr="005A3237">
        <w:rPr>
          <w:rFonts w:ascii="Times New Roman" w:hAnsi="Times New Roman"/>
          <w:szCs w:val="24"/>
          <w:lang w:val="en-GB"/>
        </w:rPr>
        <w:t xml:space="preserve"> </w:t>
      </w:r>
    </w:p>
    <w:p w14:paraId="3C945E75" w14:textId="77777777" w:rsidR="00F35ACA" w:rsidRPr="005A3237" w:rsidRDefault="00F35ACA" w:rsidP="00F35ACA">
      <w:pPr>
        <w:numPr>
          <w:ilvl w:val="0"/>
          <w:numId w:val="4"/>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lang w:val="en-GB"/>
        </w:rPr>
        <w:t xml:space="preserve">“V. Kalfas and G. Zografidis, </w:t>
      </w:r>
      <w:r w:rsidRPr="005A3237">
        <w:rPr>
          <w:rFonts w:ascii="Times New Roman" w:hAnsi="Times New Roman"/>
          <w:i/>
          <w:szCs w:val="24"/>
          <w:lang w:val="en-GB"/>
        </w:rPr>
        <w:t>Ancient Greek Philosophers</w:t>
      </w:r>
      <w:r w:rsidRPr="005A3237">
        <w:rPr>
          <w:rFonts w:ascii="Times New Roman" w:hAnsi="Times New Roman"/>
          <w:szCs w:val="24"/>
          <w:lang w:val="en-GB"/>
        </w:rPr>
        <w:t xml:space="preserve">, Thessaloniki 2006”, </w:t>
      </w:r>
      <w:r w:rsidRPr="005A3237">
        <w:rPr>
          <w:rFonts w:ascii="Times New Roman" w:hAnsi="Times New Roman"/>
          <w:i/>
          <w:szCs w:val="24"/>
        </w:rPr>
        <w:t>Synchrona Themata</w:t>
      </w:r>
      <w:r w:rsidRPr="005A3237">
        <w:rPr>
          <w:rFonts w:ascii="Times New Roman" w:hAnsi="Times New Roman"/>
          <w:szCs w:val="24"/>
        </w:rPr>
        <w:t xml:space="preserve"> </w:t>
      </w:r>
      <w:r w:rsidRPr="005A3237">
        <w:rPr>
          <w:rFonts w:ascii="Times New Roman" w:hAnsi="Times New Roman"/>
          <w:szCs w:val="24"/>
          <w:lang w:val="en-GB"/>
        </w:rPr>
        <w:t>96 (2007), 91-2 [in Modern Greek]</w:t>
      </w:r>
    </w:p>
    <w:p w14:paraId="22F87038" w14:textId="77777777" w:rsidR="00F35ACA" w:rsidRPr="005A3237" w:rsidRDefault="00F35ACA" w:rsidP="00F35ACA">
      <w:pPr>
        <w:numPr>
          <w:ilvl w:val="0"/>
          <w:numId w:val="4"/>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w:t>
      </w:r>
      <w:r w:rsidRPr="005A3237">
        <w:rPr>
          <w:rFonts w:ascii="Times New Roman" w:hAnsi="Times New Roman"/>
          <w:szCs w:val="24"/>
          <w:lang w:val="en-GB"/>
        </w:rPr>
        <w:t xml:space="preserve">Ph. J. Van der Eijk, </w:t>
      </w:r>
      <w:r w:rsidRPr="005A3237">
        <w:rPr>
          <w:rFonts w:ascii="Times New Roman" w:hAnsi="Times New Roman"/>
          <w:i/>
          <w:szCs w:val="24"/>
          <w:lang w:val="en-GB"/>
        </w:rPr>
        <w:t>Medicine and Philosophy in Classical Antiquity</w:t>
      </w:r>
      <w:r w:rsidRPr="005A3237">
        <w:rPr>
          <w:rFonts w:ascii="Times New Roman" w:hAnsi="Times New Roman"/>
          <w:szCs w:val="24"/>
          <w:lang w:val="en-GB"/>
        </w:rPr>
        <w:t>, Cambridge 2005</w:t>
      </w:r>
      <w:r w:rsidRPr="005A3237">
        <w:rPr>
          <w:rFonts w:ascii="Times New Roman" w:hAnsi="Times New Roman"/>
          <w:szCs w:val="24"/>
        </w:rPr>
        <w:t>”</w:t>
      </w:r>
      <w:r w:rsidRPr="005A3237">
        <w:rPr>
          <w:rFonts w:ascii="Times New Roman" w:hAnsi="Times New Roman"/>
          <w:szCs w:val="24"/>
          <w:lang w:val="en-GB"/>
        </w:rPr>
        <w:t xml:space="preserve">, </w:t>
      </w:r>
      <w:r w:rsidRPr="005A3237">
        <w:rPr>
          <w:rFonts w:ascii="Times New Roman" w:hAnsi="Times New Roman"/>
          <w:i/>
          <w:szCs w:val="24"/>
          <w:lang w:val="en-GB"/>
        </w:rPr>
        <w:t>Notre Dame Philosophical Review</w:t>
      </w:r>
      <w:r w:rsidRPr="005A3237">
        <w:rPr>
          <w:rFonts w:ascii="Times New Roman" w:hAnsi="Times New Roman"/>
          <w:szCs w:val="24"/>
          <w:lang w:val="en-GB"/>
        </w:rPr>
        <w:t xml:space="preserve"> </w:t>
      </w:r>
      <w:r w:rsidRPr="005A3237">
        <w:rPr>
          <w:rFonts w:ascii="Times New Roman" w:hAnsi="Times New Roman"/>
          <w:szCs w:val="24"/>
        </w:rPr>
        <w:t>(</w:t>
      </w:r>
      <w:hyperlink r:id="rId9" w:history="1">
        <w:r w:rsidRPr="005A3237">
          <w:rPr>
            <w:rStyle w:val="Hyperlink"/>
            <w:rFonts w:ascii="Times New Roman" w:hAnsi="Times New Roman"/>
            <w:szCs w:val="24"/>
          </w:rPr>
          <w:t>http://ndrp.nd.edu</w:t>
        </w:r>
      </w:hyperlink>
      <w:r w:rsidRPr="005A3237">
        <w:rPr>
          <w:rFonts w:ascii="Times New Roman" w:hAnsi="Times New Roman"/>
          <w:szCs w:val="24"/>
        </w:rPr>
        <w:t xml:space="preserve">) </w:t>
      </w:r>
      <w:r w:rsidRPr="005A3237">
        <w:rPr>
          <w:rFonts w:ascii="Times New Roman" w:hAnsi="Times New Roman"/>
          <w:szCs w:val="24"/>
          <w:lang w:val="en-GB"/>
        </w:rPr>
        <w:t>14.4.2006</w:t>
      </w:r>
    </w:p>
    <w:p w14:paraId="2FF5D349" w14:textId="77777777" w:rsidR="00F35ACA" w:rsidRPr="005A3237" w:rsidRDefault="00F35ACA" w:rsidP="00F35ACA">
      <w:pPr>
        <w:numPr>
          <w:ilvl w:val="0"/>
          <w:numId w:val="4"/>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“A. Kessissoglou, </w:t>
      </w:r>
      <w:r w:rsidRPr="005A3237">
        <w:rPr>
          <w:rFonts w:ascii="Times New Roman" w:hAnsi="Times New Roman"/>
          <w:i/>
          <w:szCs w:val="24"/>
        </w:rPr>
        <w:t>Posidonius' Poetics</w:t>
      </w:r>
      <w:r w:rsidRPr="005A3237">
        <w:rPr>
          <w:rFonts w:ascii="Times New Roman" w:hAnsi="Times New Roman"/>
          <w:szCs w:val="24"/>
        </w:rPr>
        <w:t xml:space="preserve">”, </w:t>
      </w:r>
      <w:r w:rsidRPr="005A3237">
        <w:rPr>
          <w:rFonts w:ascii="Times New Roman" w:hAnsi="Times New Roman"/>
          <w:i/>
          <w:szCs w:val="24"/>
        </w:rPr>
        <w:t xml:space="preserve">Deukalion </w:t>
      </w:r>
      <w:r w:rsidRPr="005A3237">
        <w:rPr>
          <w:rFonts w:ascii="Times New Roman" w:hAnsi="Times New Roman"/>
          <w:szCs w:val="24"/>
        </w:rPr>
        <w:t>17/1 (1999), 143-55 [in Modern Greek]</w:t>
      </w:r>
    </w:p>
    <w:p w14:paraId="04B7612E" w14:textId="77777777" w:rsidR="00F35ACA" w:rsidRPr="005A3237" w:rsidRDefault="00F35ACA" w:rsidP="00F35ACA">
      <w:pPr>
        <w:numPr>
          <w:ilvl w:val="0"/>
          <w:numId w:val="4"/>
        </w:numPr>
        <w:tabs>
          <w:tab w:val="clear" w:pos="720"/>
          <w:tab w:val="num" w:pos="0"/>
        </w:tabs>
        <w:spacing w:line="360" w:lineRule="auto"/>
        <w:ind w:left="0" w:firstLine="0"/>
        <w:rPr>
          <w:rFonts w:ascii="Times New Roman" w:hAnsi="Times New Roman"/>
          <w:szCs w:val="24"/>
        </w:rPr>
      </w:pPr>
      <w:r w:rsidRPr="005A3237">
        <w:rPr>
          <w:rFonts w:ascii="Times New Roman" w:hAnsi="Times New Roman"/>
          <w:szCs w:val="24"/>
        </w:rPr>
        <w:t xml:space="preserve">“M. Bernal, </w:t>
      </w:r>
      <w:r w:rsidRPr="005A3237">
        <w:rPr>
          <w:rFonts w:ascii="Times New Roman" w:hAnsi="Times New Roman"/>
          <w:i/>
          <w:szCs w:val="24"/>
        </w:rPr>
        <w:t>Black Athena</w:t>
      </w:r>
      <w:r w:rsidRPr="005A3237">
        <w:rPr>
          <w:rFonts w:ascii="Times New Roman" w:hAnsi="Times New Roman"/>
          <w:szCs w:val="24"/>
        </w:rPr>
        <w:t xml:space="preserve">”, </w:t>
      </w:r>
      <w:r w:rsidRPr="005A3237">
        <w:rPr>
          <w:rFonts w:ascii="Times New Roman" w:hAnsi="Times New Roman"/>
          <w:i/>
          <w:szCs w:val="24"/>
        </w:rPr>
        <w:t>Synchrona Themata</w:t>
      </w:r>
      <w:r w:rsidRPr="005A3237">
        <w:rPr>
          <w:rFonts w:ascii="Times New Roman" w:hAnsi="Times New Roman"/>
          <w:szCs w:val="24"/>
        </w:rPr>
        <w:t xml:space="preserve"> 64 (1997), 49-50 [in Modern Greek]</w:t>
      </w:r>
    </w:p>
    <w:p w14:paraId="0A17C408" w14:textId="77777777" w:rsidR="00F35ACA" w:rsidRPr="005A3237" w:rsidRDefault="00F35ACA" w:rsidP="00F35ACA">
      <w:pPr>
        <w:numPr>
          <w:ilvl w:val="0"/>
          <w:numId w:val="4"/>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rPr>
        <w:t xml:space="preserve">“M. Frede, </w:t>
      </w:r>
      <w:r w:rsidRPr="005A3237">
        <w:rPr>
          <w:rFonts w:ascii="Times New Roman" w:hAnsi="Times New Roman"/>
          <w:i/>
          <w:szCs w:val="24"/>
        </w:rPr>
        <w:t>Essays in Ancient Philosophy</w:t>
      </w:r>
      <w:r w:rsidRPr="005A3237">
        <w:rPr>
          <w:rFonts w:ascii="Times New Roman" w:hAnsi="Times New Roman"/>
          <w:szCs w:val="24"/>
        </w:rPr>
        <w:t xml:space="preserve">, Oxford 1987”, </w:t>
      </w:r>
      <w:r w:rsidRPr="005A3237">
        <w:rPr>
          <w:rFonts w:ascii="Times New Roman" w:hAnsi="Times New Roman"/>
          <w:i/>
          <w:szCs w:val="24"/>
        </w:rPr>
        <w:t>Greek Philosophical Review</w:t>
      </w:r>
      <w:r w:rsidRPr="005A3237">
        <w:rPr>
          <w:rFonts w:ascii="Times New Roman" w:hAnsi="Times New Roman"/>
          <w:szCs w:val="24"/>
        </w:rPr>
        <w:t xml:space="preserve"> 7 </w:t>
      </w:r>
      <w:r w:rsidRPr="005A3237">
        <w:rPr>
          <w:rFonts w:ascii="Times New Roman" w:hAnsi="Times New Roman"/>
          <w:szCs w:val="24"/>
          <w:lang w:val="en-GB"/>
        </w:rPr>
        <w:t>(1990), 60-5 [in Modern Greek]</w:t>
      </w:r>
    </w:p>
    <w:p w14:paraId="4CC821B9" w14:textId="43E2047F" w:rsidR="00F35ACA" w:rsidRPr="005A3237" w:rsidRDefault="00F35ACA" w:rsidP="00F35ACA">
      <w:pPr>
        <w:numPr>
          <w:ilvl w:val="0"/>
          <w:numId w:val="4"/>
        </w:numPr>
        <w:tabs>
          <w:tab w:val="clear" w:pos="720"/>
          <w:tab w:val="num" w:pos="0"/>
        </w:tabs>
        <w:spacing w:line="360" w:lineRule="auto"/>
        <w:ind w:left="0" w:firstLine="0"/>
        <w:rPr>
          <w:rFonts w:ascii="Times New Roman" w:hAnsi="Times New Roman"/>
          <w:szCs w:val="24"/>
          <w:lang w:val="en-GB"/>
        </w:rPr>
      </w:pPr>
      <w:r w:rsidRPr="005A3237">
        <w:rPr>
          <w:rFonts w:ascii="Times New Roman" w:hAnsi="Times New Roman"/>
          <w:szCs w:val="24"/>
          <w:lang w:val="en-GB"/>
        </w:rPr>
        <w:t xml:space="preserve">“T. Benet, </w:t>
      </w:r>
      <w:r w:rsidRPr="005A3237">
        <w:rPr>
          <w:rFonts w:ascii="Times New Roman" w:hAnsi="Times New Roman"/>
          <w:i/>
          <w:szCs w:val="24"/>
          <w:lang w:val="en-GB"/>
        </w:rPr>
        <w:t>Formalism and Marxism</w:t>
      </w:r>
      <w:r w:rsidRPr="005A3237">
        <w:rPr>
          <w:rFonts w:ascii="Times New Roman" w:hAnsi="Times New Roman"/>
          <w:szCs w:val="24"/>
          <w:lang w:val="en-GB"/>
        </w:rPr>
        <w:t xml:space="preserve">, Athens 1983”, </w:t>
      </w:r>
      <w:r w:rsidRPr="005A3237">
        <w:rPr>
          <w:rFonts w:ascii="Times New Roman" w:hAnsi="Times New Roman"/>
          <w:i/>
          <w:szCs w:val="24"/>
          <w:lang w:val="en-GB"/>
        </w:rPr>
        <w:t>Chartes</w:t>
      </w:r>
      <w:r w:rsidRPr="005A3237">
        <w:rPr>
          <w:rFonts w:ascii="Times New Roman" w:hAnsi="Times New Roman"/>
          <w:szCs w:val="24"/>
          <w:lang w:val="en-GB"/>
        </w:rPr>
        <w:t xml:space="preserve"> 11 (1984), 524-5</w:t>
      </w:r>
      <w:r w:rsidR="00755D1D">
        <w:rPr>
          <w:rFonts w:ascii="Times New Roman" w:hAnsi="Times New Roman"/>
          <w:szCs w:val="24"/>
          <w:lang w:val="en-GB"/>
        </w:rPr>
        <w:t xml:space="preserve"> </w:t>
      </w:r>
      <w:r w:rsidR="00755D1D" w:rsidRPr="005A3237">
        <w:rPr>
          <w:rFonts w:ascii="Times New Roman" w:hAnsi="Times New Roman"/>
          <w:szCs w:val="24"/>
        </w:rPr>
        <w:t>[in Modern Greek]</w:t>
      </w:r>
    </w:p>
    <w:p w14:paraId="34C2A69A" w14:textId="77777777" w:rsidR="00F35ACA" w:rsidRPr="005A3237" w:rsidRDefault="00F35ACA" w:rsidP="00F35ACA">
      <w:pPr>
        <w:spacing w:line="360" w:lineRule="auto"/>
        <w:rPr>
          <w:rFonts w:ascii="Times New Roman" w:hAnsi="Times New Roman"/>
          <w:szCs w:val="24"/>
          <w:lang w:val="en-GB"/>
        </w:rPr>
      </w:pPr>
    </w:p>
    <w:p w14:paraId="2A7E271B" w14:textId="77777777" w:rsidR="00F35ACA" w:rsidRPr="005A3237" w:rsidRDefault="00F35ACA" w:rsidP="00F35ACA">
      <w:pPr>
        <w:widowControl w:val="0"/>
        <w:overflowPunct/>
        <w:spacing w:line="360" w:lineRule="auto"/>
        <w:ind w:firstLine="720"/>
        <w:jc w:val="center"/>
        <w:textAlignment w:val="auto"/>
        <w:rPr>
          <w:rFonts w:ascii="Times New Roman" w:hAnsi="Times New Roman"/>
          <w:b/>
          <w:bCs/>
          <w:color w:val="000000"/>
          <w:szCs w:val="24"/>
          <w:lang w:bidi="en-US"/>
        </w:rPr>
      </w:pPr>
    </w:p>
    <w:p w14:paraId="44AF0363" w14:textId="77777777" w:rsidR="00F35ACA" w:rsidRDefault="00F35ACA" w:rsidP="00F35ACA">
      <w:pPr>
        <w:widowControl w:val="0"/>
        <w:overflowPunct/>
        <w:spacing w:line="360" w:lineRule="auto"/>
        <w:ind w:firstLine="720"/>
        <w:jc w:val="center"/>
        <w:textAlignment w:val="auto"/>
        <w:rPr>
          <w:rFonts w:ascii="Times New Roman" w:hAnsi="Times New Roman"/>
          <w:b/>
          <w:bCs/>
          <w:color w:val="000000"/>
          <w:szCs w:val="24"/>
          <w:lang w:bidi="en-US"/>
        </w:rPr>
      </w:pPr>
    </w:p>
    <w:p w14:paraId="0921B8DF" w14:textId="77777777" w:rsidR="00F35ACA" w:rsidRDefault="00F35ACA" w:rsidP="00F35ACA">
      <w:pPr>
        <w:widowControl w:val="0"/>
        <w:overflowPunct/>
        <w:spacing w:line="360" w:lineRule="auto"/>
        <w:ind w:firstLine="720"/>
        <w:jc w:val="center"/>
        <w:textAlignment w:val="auto"/>
        <w:rPr>
          <w:rFonts w:ascii="Times New Roman" w:hAnsi="Times New Roman"/>
          <w:b/>
          <w:bCs/>
          <w:color w:val="000000"/>
          <w:szCs w:val="24"/>
          <w:lang w:bidi="en-US"/>
        </w:rPr>
      </w:pPr>
    </w:p>
    <w:p w14:paraId="6DBDF68F" w14:textId="77777777" w:rsidR="00F35ACA" w:rsidRDefault="00F35ACA" w:rsidP="00F35ACA">
      <w:pPr>
        <w:widowControl w:val="0"/>
        <w:overflowPunct/>
        <w:spacing w:line="360" w:lineRule="auto"/>
        <w:ind w:firstLine="720"/>
        <w:jc w:val="center"/>
        <w:textAlignment w:val="auto"/>
        <w:rPr>
          <w:rFonts w:ascii="Times New Roman" w:hAnsi="Times New Roman"/>
          <w:b/>
          <w:bCs/>
          <w:color w:val="000000"/>
          <w:szCs w:val="24"/>
          <w:lang w:bidi="en-US"/>
        </w:rPr>
      </w:pPr>
    </w:p>
    <w:p w14:paraId="2BA8CAF4" w14:textId="77777777" w:rsidR="009A5706" w:rsidRDefault="009A5706"/>
    <w:sectPr w:rsidR="009A5706" w:rsidSect="00EA7D80">
      <w:footerReference w:type="even" r:id="rId10"/>
      <w:footerReference w:type="default" r:id="rId1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6A66" w14:textId="77777777" w:rsidR="00771AE2" w:rsidRDefault="00771AE2">
      <w:r>
        <w:separator/>
      </w:r>
    </w:p>
  </w:endnote>
  <w:endnote w:type="continuationSeparator" w:id="0">
    <w:p w14:paraId="645A7ACC" w14:textId="77777777" w:rsidR="00771AE2" w:rsidRDefault="0077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Ï·ÛÛÈÎ‹">
    <w:altName w:val="Times New Roman"/>
    <w:panose1 w:val="020B0604020202020204"/>
    <w:charset w:val="4D"/>
    <w:family w:val="auto"/>
    <w:notTrueType/>
    <w:pitch w:val="default"/>
    <w:sig w:usb0="00000003" w:usb1="00000000" w:usb2="00000000" w:usb3="00000000" w:csb0="00000001" w:csb1="00000000"/>
  </w:font>
  <w:font w:name="Courier">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notTrueType/>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8CD0" w14:textId="77777777" w:rsidR="005F4E65" w:rsidRDefault="00F35ACA" w:rsidP="00EA7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B085D" w14:textId="77777777" w:rsidR="005F4E65" w:rsidRDefault="00000000" w:rsidP="00EA7D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88C3" w14:textId="77777777" w:rsidR="005F4E65" w:rsidRDefault="00F35ACA" w:rsidP="00EA7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2A6E17" w14:textId="77777777" w:rsidR="005F4E65" w:rsidRDefault="00000000" w:rsidP="00EA7D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8B01" w14:textId="77777777" w:rsidR="00771AE2" w:rsidRDefault="00771AE2">
      <w:r>
        <w:separator/>
      </w:r>
    </w:p>
  </w:footnote>
  <w:footnote w:type="continuationSeparator" w:id="0">
    <w:p w14:paraId="117ACC27" w14:textId="77777777" w:rsidR="00771AE2" w:rsidRDefault="00771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71E5"/>
    <w:multiLevelType w:val="multilevel"/>
    <w:tmpl w:val="10B8C0D4"/>
    <w:lvl w:ilvl="0">
      <w:start w:val="2013"/>
      <w:numFmt w:val="decimal"/>
      <w:lvlText w:val="%1"/>
      <w:lvlJc w:val="left"/>
      <w:pPr>
        <w:tabs>
          <w:tab w:val="num" w:pos="360"/>
        </w:tabs>
        <w:ind w:left="360" w:hanging="360"/>
      </w:pPr>
      <w:rPr>
        <w:rFonts w:hint="default"/>
      </w:rPr>
    </w:lvl>
    <w:lvl w:ilvl="1">
      <w:start w:val="20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1661E5"/>
    <w:multiLevelType w:val="hybridMultilevel"/>
    <w:tmpl w:val="D5162A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3124E"/>
    <w:multiLevelType w:val="hybridMultilevel"/>
    <w:tmpl w:val="E55C9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17C1C"/>
    <w:multiLevelType w:val="hybridMultilevel"/>
    <w:tmpl w:val="9B720C90"/>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F63F7E"/>
    <w:multiLevelType w:val="hybridMultilevel"/>
    <w:tmpl w:val="0A4203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1356C"/>
    <w:multiLevelType w:val="hybridMultilevel"/>
    <w:tmpl w:val="59BC1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AD0DBB"/>
    <w:multiLevelType w:val="hybridMultilevel"/>
    <w:tmpl w:val="D328334E"/>
    <w:lvl w:ilvl="0" w:tplc="00010409">
      <w:start w:val="1"/>
      <w:numFmt w:val="bullet"/>
      <w:lvlText w:val=""/>
      <w:lvlJc w:val="left"/>
      <w:pPr>
        <w:tabs>
          <w:tab w:val="num" w:pos="1070"/>
        </w:tabs>
        <w:ind w:left="107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B358C"/>
    <w:multiLevelType w:val="hybridMultilevel"/>
    <w:tmpl w:val="94B0AE0A"/>
    <w:lvl w:ilvl="0" w:tplc="FE70EF0A">
      <w:start w:val="1"/>
      <w:numFmt w:val="upperRoman"/>
      <w:lvlText w:val="%1."/>
      <w:lvlJc w:val="left"/>
      <w:pPr>
        <w:tabs>
          <w:tab w:val="num" w:pos="1080"/>
        </w:tabs>
        <w:ind w:left="1080" w:hanging="720"/>
      </w:pPr>
      <w:rPr>
        <w:rFonts w:hint="default"/>
      </w:rPr>
    </w:lvl>
    <w:lvl w:ilvl="1" w:tplc="2AB23B62">
      <w:start w:val="1"/>
      <w:numFmt w:val="upperLetter"/>
      <w:lvlText w:val="%2."/>
      <w:lvlJc w:val="left"/>
      <w:pPr>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F0E2A0F"/>
    <w:multiLevelType w:val="hybridMultilevel"/>
    <w:tmpl w:val="6C2061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13201E"/>
    <w:multiLevelType w:val="hybridMultilevel"/>
    <w:tmpl w:val="B4909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410C5D"/>
    <w:multiLevelType w:val="hybridMultilevel"/>
    <w:tmpl w:val="DBE8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52175"/>
    <w:multiLevelType w:val="hybridMultilevel"/>
    <w:tmpl w:val="4CC0E97C"/>
    <w:lvl w:ilvl="0" w:tplc="00010409">
      <w:start w:val="1"/>
      <w:numFmt w:val="bullet"/>
      <w:lvlText w:val=""/>
      <w:lvlJc w:val="left"/>
      <w:pPr>
        <w:tabs>
          <w:tab w:val="num" w:pos="720"/>
        </w:tabs>
        <w:ind w:left="720" w:hanging="360"/>
      </w:pPr>
      <w:rPr>
        <w:rFonts w:ascii="Symbol" w:hAnsi="Symbol" w:hint="default"/>
      </w:rPr>
    </w:lvl>
    <w:lvl w:ilvl="1" w:tplc="A7D4BD02">
      <w:numFmt w:val="bullet"/>
      <w:lvlText w:val="–"/>
      <w:lvlJc w:val="left"/>
      <w:pPr>
        <w:tabs>
          <w:tab w:val="num" w:pos="1440"/>
        </w:tabs>
        <w:ind w:left="1440" w:hanging="360"/>
      </w:pPr>
      <w:rPr>
        <w:rFonts w:ascii="Times New Roman" w:eastAsia="Arial Unicode MS"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A614AA"/>
    <w:multiLevelType w:val="hybridMultilevel"/>
    <w:tmpl w:val="CFCED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326AEC"/>
    <w:multiLevelType w:val="hybridMultilevel"/>
    <w:tmpl w:val="5B82F4C2"/>
    <w:lvl w:ilvl="0" w:tplc="A7D4BD02">
      <w:numFmt w:val="bullet"/>
      <w:lvlText w:val="–"/>
      <w:lvlJc w:val="left"/>
      <w:pPr>
        <w:tabs>
          <w:tab w:val="num" w:pos="720"/>
        </w:tabs>
        <w:ind w:left="720" w:hanging="360"/>
      </w:pPr>
      <w:rPr>
        <w:rFonts w:ascii="Times New Roman" w:eastAsia="Arial Unicode MS"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828448192">
    <w:abstractNumId w:val="11"/>
  </w:num>
  <w:num w:numId="2" w16cid:durableId="1874265426">
    <w:abstractNumId w:val="6"/>
  </w:num>
  <w:num w:numId="3" w16cid:durableId="300383607">
    <w:abstractNumId w:val="8"/>
  </w:num>
  <w:num w:numId="4" w16cid:durableId="1938908283">
    <w:abstractNumId w:val="9"/>
  </w:num>
  <w:num w:numId="5" w16cid:durableId="630554556">
    <w:abstractNumId w:val="1"/>
  </w:num>
  <w:num w:numId="6" w16cid:durableId="417024236">
    <w:abstractNumId w:val="7"/>
  </w:num>
  <w:num w:numId="7" w16cid:durableId="1503814030">
    <w:abstractNumId w:val="3"/>
  </w:num>
  <w:num w:numId="8" w16cid:durableId="664360180">
    <w:abstractNumId w:val="4"/>
  </w:num>
  <w:num w:numId="9" w16cid:durableId="395516662">
    <w:abstractNumId w:val="13"/>
  </w:num>
  <w:num w:numId="10" w16cid:durableId="1352419455">
    <w:abstractNumId w:val="0"/>
  </w:num>
  <w:num w:numId="11" w16cid:durableId="748160349">
    <w:abstractNumId w:val="10"/>
  </w:num>
  <w:num w:numId="12" w16cid:durableId="1670910494">
    <w:abstractNumId w:val="5"/>
  </w:num>
  <w:num w:numId="13" w16cid:durableId="470024432">
    <w:abstractNumId w:val="2"/>
  </w:num>
  <w:num w:numId="14" w16cid:durableId="14652673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CA"/>
    <w:rsid w:val="00035C38"/>
    <w:rsid w:val="00063F81"/>
    <w:rsid w:val="000647FF"/>
    <w:rsid w:val="00067652"/>
    <w:rsid w:val="000B237D"/>
    <w:rsid w:val="000B73CD"/>
    <w:rsid w:val="000D0040"/>
    <w:rsid w:val="000E06A1"/>
    <w:rsid w:val="000E25F5"/>
    <w:rsid w:val="001602F5"/>
    <w:rsid w:val="00162461"/>
    <w:rsid w:val="00166FE6"/>
    <w:rsid w:val="001835C3"/>
    <w:rsid w:val="001C2E0E"/>
    <w:rsid w:val="001E0D78"/>
    <w:rsid w:val="001F5D0A"/>
    <w:rsid w:val="00212AA8"/>
    <w:rsid w:val="0021564A"/>
    <w:rsid w:val="002945C9"/>
    <w:rsid w:val="002D5983"/>
    <w:rsid w:val="002E3D98"/>
    <w:rsid w:val="002E4AA6"/>
    <w:rsid w:val="002F2D25"/>
    <w:rsid w:val="003112F5"/>
    <w:rsid w:val="003138AA"/>
    <w:rsid w:val="003E6695"/>
    <w:rsid w:val="003F6AE9"/>
    <w:rsid w:val="00403061"/>
    <w:rsid w:val="004239E1"/>
    <w:rsid w:val="00487F6B"/>
    <w:rsid w:val="004A4346"/>
    <w:rsid w:val="004A6463"/>
    <w:rsid w:val="004E45C0"/>
    <w:rsid w:val="00556C40"/>
    <w:rsid w:val="0057275F"/>
    <w:rsid w:val="00574BA2"/>
    <w:rsid w:val="00596862"/>
    <w:rsid w:val="005B44C0"/>
    <w:rsid w:val="005D2C1D"/>
    <w:rsid w:val="005D351B"/>
    <w:rsid w:val="005D717F"/>
    <w:rsid w:val="005F7609"/>
    <w:rsid w:val="0062730D"/>
    <w:rsid w:val="00630E9F"/>
    <w:rsid w:val="00672ECA"/>
    <w:rsid w:val="006D1D6D"/>
    <w:rsid w:val="006E15D8"/>
    <w:rsid w:val="00753B8B"/>
    <w:rsid w:val="00755D1D"/>
    <w:rsid w:val="00771AE2"/>
    <w:rsid w:val="007A76E5"/>
    <w:rsid w:val="007D2B4E"/>
    <w:rsid w:val="00857F81"/>
    <w:rsid w:val="00872D29"/>
    <w:rsid w:val="00876F3B"/>
    <w:rsid w:val="00883BFC"/>
    <w:rsid w:val="008B0929"/>
    <w:rsid w:val="008C0261"/>
    <w:rsid w:val="008E7A2D"/>
    <w:rsid w:val="008F7BDD"/>
    <w:rsid w:val="009120BB"/>
    <w:rsid w:val="00941986"/>
    <w:rsid w:val="00950162"/>
    <w:rsid w:val="0096591C"/>
    <w:rsid w:val="00974AF7"/>
    <w:rsid w:val="009A37DF"/>
    <w:rsid w:val="009A5706"/>
    <w:rsid w:val="009C3FB5"/>
    <w:rsid w:val="009E1731"/>
    <w:rsid w:val="00A13337"/>
    <w:rsid w:val="00A621FB"/>
    <w:rsid w:val="00A63A79"/>
    <w:rsid w:val="00A813A1"/>
    <w:rsid w:val="00A971EE"/>
    <w:rsid w:val="00AC748F"/>
    <w:rsid w:val="00AF1BEB"/>
    <w:rsid w:val="00B54ACB"/>
    <w:rsid w:val="00B56EE7"/>
    <w:rsid w:val="00B70FE1"/>
    <w:rsid w:val="00BA2A4A"/>
    <w:rsid w:val="00BA7431"/>
    <w:rsid w:val="00BE5A3A"/>
    <w:rsid w:val="00C06879"/>
    <w:rsid w:val="00C07B42"/>
    <w:rsid w:val="00C402B7"/>
    <w:rsid w:val="00C5127C"/>
    <w:rsid w:val="00C86877"/>
    <w:rsid w:val="00CB232B"/>
    <w:rsid w:val="00CB49AE"/>
    <w:rsid w:val="00CC0860"/>
    <w:rsid w:val="00CE41D6"/>
    <w:rsid w:val="00D123D6"/>
    <w:rsid w:val="00D44F52"/>
    <w:rsid w:val="00D51E7F"/>
    <w:rsid w:val="00D54D53"/>
    <w:rsid w:val="00DA03CA"/>
    <w:rsid w:val="00DA0AAF"/>
    <w:rsid w:val="00DA48FB"/>
    <w:rsid w:val="00DE619B"/>
    <w:rsid w:val="00DF01F5"/>
    <w:rsid w:val="00E31993"/>
    <w:rsid w:val="00E64612"/>
    <w:rsid w:val="00E935B5"/>
    <w:rsid w:val="00EA4E39"/>
    <w:rsid w:val="00ED71C7"/>
    <w:rsid w:val="00F24C1B"/>
    <w:rsid w:val="00F35ACA"/>
    <w:rsid w:val="00F42440"/>
    <w:rsid w:val="00F61319"/>
    <w:rsid w:val="00F64EB6"/>
    <w:rsid w:val="00F80FEF"/>
    <w:rsid w:val="00F821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22C2"/>
  <w15:chartTrackingRefBased/>
  <w15:docId w15:val="{D3295E33-B9EE-1D4E-A205-8E876A48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A1"/>
    <w:pPr>
      <w:overflowPunct w:val="0"/>
      <w:autoSpaceDE w:val="0"/>
      <w:autoSpaceDN w:val="0"/>
      <w:adjustRightInd w:val="0"/>
      <w:textAlignment w:val="baseline"/>
    </w:pPr>
    <w:rPr>
      <w:rFonts w:ascii="∫Ï·ÛÛÈÎ‹" w:eastAsia="Times New Roman" w:hAnsi="∫Ï·ÛÛÈÎ‹"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5ACA"/>
    <w:pPr>
      <w:tabs>
        <w:tab w:val="center" w:pos="4153"/>
        <w:tab w:val="right" w:pos="8306"/>
      </w:tabs>
    </w:pPr>
  </w:style>
  <w:style w:type="character" w:customStyle="1" w:styleId="FooterChar">
    <w:name w:val="Footer Char"/>
    <w:basedOn w:val="DefaultParagraphFont"/>
    <w:link w:val="Footer"/>
    <w:rsid w:val="00F35ACA"/>
    <w:rPr>
      <w:rFonts w:ascii="∫Ï·ÛÛÈÎ‹" w:eastAsia="Times New Roman" w:hAnsi="∫Ï·ÛÛÈÎ‹" w:cs="Times New Roman"/>
      <w:szCs w:val="20"/>
      <w:lang w:val="en-US"/>
    </w:rPr>
  </w:style>
  <w:style w:type="character" w:styleId="PageNumber">
    <w:name w:val="page number"/>
    <w:basedOn w:val="DefaultParagraphFont"/>
    <w:rsid w:val="00F35ACA"/>
  </w:style>
  <w:style w:type="character" w:styleId="Hyperlink">
    <w:name w:val="Hyperlink"/>
    <w:rsid w:val="00F35ACA"/>
    <w:rPr>
      <w:color w:val="0000FF"/>
      <w:u w:val="single"/>
    </w:rPr>
  </w:style>
  <w:style w:type="paragraph" w:styleId="HTMLPreformatted">
    <w:name w:val="HTML Preformatted"/>
    <w:basedOn w:val="Normal"/>
    <w:link w:val="HTMLPreformattedChar"/>
    <w:rsid w:val="00F3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eastAsia="Courier" w:hAnsi="Courier"/>
      <w:sz w:val="20"/>
    </w:rPr>
  </w:style>
  <w:style w:type="character" w:customStyle="1" w:styleId="HTMLPreformattedChar">
    <w:name w:val="HTML Preformatted Char"/>
    <w:basedOn w:val="DefaultParagraphFont"/>
    <w:link w:val="HTMLPreformatted"/>
    <w:rsid w:val="00F35ACA"/>
    <w:rPr>
      <w:rFonts w:ascii="Courier" w:eastAsia="Courier" w:hAnsi="Courier" w:cs="Times New Roman"/>
      <w:sz w:val="20"/>
      <w:szCs w:val="20"/>
      <w:lang w:val="en-US"/>
    </w:rPr>
  </w:style>
  <w:style w:type="paragraph" w:customStyle="1" w:styleId="Default">
    <w:name w:val="Default"/>
    <w:rsid w:val="00F35ACA"/>
    <w:pPr>
      <w:widowControl w:val="0"/>
      <w:autoSpaceDE w:val="0"/>
      <w:autoSpaceDN w:val="0"/>
      <w:adjustRightInd w:val="0"/>
    </w:pPr>
    <w:rPr>
      <w:rFonts w:ascii="Times New Roman" w:eastAsia="Times New Roman" w:hAnsi="Times New Roman" w:cs="Times New Roman"/>
      <w:color w:val="000000"/>
      <w:lang w:val="en-US" w:bidi="en-US"/>
    </w:rPr>
  </w:style>
  <w:style w:type="character" w:styleId="Emphasis">
    <w:name w:val="Emphasis"/>
    <w:uiPriority w:val="20"/>
    <w:qFormat/>
    <w:rsid w:val="00F35ACA"/>
    <w:rPr>
      <w:i/>
    </w:rPr>
  </w:style>
  <w:style w:type="character" w:customStyle="1" w:styleId="xbe">
    <w:name w:val="_xbe"/>
    <w:rsid w:val="00F35ACA"/>
  </w:style>
  <w:style w:type="paragraph" w:styleId="ListParagraph">
    <w:name w:val="List Paragraph"/>
    <w:basedOn w:val="Normal"/>
    <w:uiPriority w:val="34"/>
    <w:qFormat/>
    <w:rsid w:val="00F35ACA"/>
    <w:pPr>
      <w:ind w:left="720"/>
      <w:contextualSpacing/>
    </w:pPr>
  </w:style>
  <w:style w:type="character" w:customStyle="1" w:styleId="xapple-converted-space">
    <w:name w:val="xapple-converted-space"/>
    <w:basedOn w:val="DefaultParagraphFont"/>
    <w:rsid w:val="002E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4593">
      <w:bodyDiv w:val="1"/>
      <w:marLeft w:val="0"/>
      <w:marRight w:val="0"/>
      <w:marTop w:val="0"/>
      <w:marBottom w:val="0"/>
      <w:divBdr>
        <w:top w:val="none" w:sz="0" w:space="0" w:color="auto"/>
        <w:left w:val="none" w:sz="0" w:space="0" w:color="auto"/>
        <w:bottom w:val="none" w:sz="0" w:space="0" w:color="auto"/>
        <w:right w:val="none" w:sz="0" w:space="0" w:color="auto"/>
      </w:divBdr>
    </w:div>
    <w:div w:id="1214581499">
      <w:bodyDiv w:val="1"/>
      <w:marLeft w:val="0"/>
      <w:marRight w:val="0"/>
      <w:marTop w:val="0"/>
      <w:marBottom w:val="0"/>
      <w:divBdr>
        <w:top w:val="none" w:sz="0" w:space="0" w:color="auto"/>
        <w:left w:val="none" w:sz="0" w:space="0" w:color="auto"/>
        <w:bottom w:val="none" w:sz="0" w:space="0" w:color="auto"/>
        <w:right w:val="none" w:sz="0" w:space="0" w:color="auto"/>
      </w:divBdr>
    </w:div>
    <w:div w:id="1692368389">
      <w:bodyDiv w:val="1"/>
      <w:marLeft w:val="0"/>
      <w:marRight w:val="0"/>
      <w:marTop w:val="0"/>
      <w:marBottom w:val="0"/>
      <w:divBdr>
        <w:top w:val="none" w:sz="0" w:space="0" w:color="auto"/>
        <w:left w:val="none" w:sz="0" w:space="0" w:color="auto"/>
        <w:bottom w:val="none" w:sz="0" w:space="0" w:color="auto"/>
        <w:right w:val="none" w:sz="0" w:space="0" w:color="auto"/>
      </w:divBdr>
      <w:divsChild>
        <w:div w:id="2116749735">
          <w:marLeft w:val="0"/>
          <w:marRight w:val="0"/>
          <w:marTop w:val="0"/>
          <w:marBottom w:val="0"/>
          <w:divBdr>
            <w:top w:val="none" w:sz="0" w:space="0" w:color="auto"/>
            <w:left w:val="none" w:sz="0" w:space="0" w:color="auto"/>
            <w:bottom w:val="none" w:sz="0" w:space="0" w:color="auto"/>
            <w:right w:val="none" w:sz="0" w:space="0" w:color="auto"/>
          </w:divBdr>
          <w:divsChild>
            <w:div w:id="1795713633">
              <w:marLeft w:val="0"/>
              <w:marRight w:val="0"/>
              <w:marTop w:val="0"/>
              <w:marBottom w:val="0"/>
              <w:divBdr>
                <w:top w:val="none" w:sz="0" w:space="0" w:color="auto"/>
                <w:left w:val="none" w:sz="0" w:space="0" w:color="auto"/>
                <w:bottom w:val="none" w:sz="0" w:space="0" w:color="auto"/>
                <w:right w:val="none" w:sz="0" w:space="0" w:color="auto"/>
              </w:divBdr>
            </w:div>
            <w:div w:id="17992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win2008/entries/byzantine-philosoph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ato.stanford.edu/archives/sum2016/entries/theophras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drp.nd.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18</Pages>
  <Words>5330</Words>
  <Characters>26546</Characters>
  <Application>Microsoft Office Word</Application>
  <DocSecurity>0</DocSecurity>
  <Lines>349</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Genève</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Ierodiakonou</dc:creator>
  <cp:keywords/>
  <dc:description/>
  <cp:lastModifiedBy>Katerina Ierodiakonou</cp:lastModifiedBy>
  <cp:revision>51</cp:revision>
  <dcterms:created xsi:type="dcterms:W3CDTF">2020-02-03T16:43:00Z</dcterms:created>
  <dcterms:modified xsi:type="dcterms:W3CDTF">2023-04-01T10:46:00Z</dcterms:modified>
</cp:coreProperties>
</file>