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EE65" w14:textId="77777777" w:rsidR="00F3357F" w:rsidRDefault="00CD5901">
      <w:pPr>
        <w:jc w:val="center"/>
        <w:rPr>
          <w:b/>
          <w:bCs/>
        </w:rPr>
      </w:pPr>
      <w:r>
        <w:rPr>
          <w:b/>
          <w:bCs/>
        </w:rPr>
        <w:t>Résumé des étapes importantes d’un Mémoire du MUSE</w:t>
      </w:r>
    </w:p>
    <w:p w14:paraId="27EA6E56" w14:textId="77777777" w:rsidR="00F3357F" w:rsidRDefault="00F3357F">
      <w:pPr>
        <w:jc w:val="center"/>
      </w:pPr>
    </w:p>
    <w:p w14:paraId="6797A451" w14:textId="77777777" w:rsidR="00F3357F" w:rsidRDefault="00CD5901">
      <w:pPr>
        <w:jc w:val="both"/>
        <w:rPr>
          <w:b/>
          <w:bCs/>
        </w:rPr>
      </w:pPr>
      <w:r>
        <w:rPr>
          <w:b/>
          <w:bCs/>
        </w:rPr>
        <w:t>1.- L’inscription (date limite :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octobre)</w:t>
      </w:r>
    </w:p>
    <w:p w14:paraId="54A22CE7" w14:textId="03799D92" w:rsidR="00F3357F" w:rsidRDefault="00CD5901">
      <w:pPr>
        <w:numPr>
          <w:ilvl w:val="0"/>
          <w:numId w:val="1"/>
        </w:numPr>
        <w:jc w:val="both"/>
      </w:pPr>
      <w:r>
        <w:t xml:space="preserve">L’étudiant doit rendre le </w:t>
      </w:r>
      <w:hyperlink r:id="rId5">
        <w:r>
          <w:rPr>
            <w:rStyle w:val="EnlladInternet"/>
          </w:rPr>
          <w:t>formulaire d'inscription</w:t>
        </w:r>
      </w:hyperlink>
      <w:r>
        <w:t xml:space="preserve"> dûment rempli et </w:t>
      </w:r>
      <w:r>
        <w:rPr>
          <w:b/>
          <w:bCs/>
        </w:rPr>
        <w:t>signé par le 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rPr>
          <w:b/>
          <w:bCs/>
        </w:rPr>
        <w:t xml:space="preserve"> </w:t>
      </w:r>
      <w:r>
        <w:t>(membre du corps enseignant du MUSE) avant le 1er octobre.</w:t>
      </w:r>
    </w:p>
    <w:p w14:paraId="6CA16B10" w14:textId="77777777" w:rsidR="00F3357F" w:rsidRDefault="00CD5901">
      <w:pPr>
        <w:numPr>
          <w:ilvl w:val="0"/>
          <w:numId w:val="1"/>
        </w:numPr>
        <w:jc w:val="both"/>
      </w:pPr>
      <w:r>
        <w:rPr>
          <w:b/>
          <w:bCs/>
        </w:rPr>
        <w:t xml:space="preserve">Si le sujet ne figure </w:t>
      </w:r>
      <w:r>
        <w:rPr>
          <w:b/>
          <w:bCs/>
          <w:u w:val="single"/>
        </w:rPr>
        <w:t>pas</w:t>
      </w:r>
      <w:r>
        <w:rPr>
          <w:b/>
          <w:bCs/>
        </w:rPr>
        <w:t xml:space="preserve"> dans la liste</w:t>
      </w:r>
      <w:r>
        <w:t xml:space="preserve"> des propositions officielles, le formulaire d’inscription doit être impérativement accompagné d’une </w:t>
      </w:r>
      <w:r>
        <w:rPr>
          <w:b/>
          <w:bCs/>
        </w:rPr>
        <w:t>proposition de sujet validée par un membre du corps enseignant du MUSE</w:t>
      </w:r>
      <w:r>
        <w:t xml:space="preserve"> qui fonctionnera en tant que directeur ou directrice (ou en </w:t>
      </w:r>
      <w:proofErr w:type="spellStart"/>
      <w:r>
        <w:t>co-direction</w:t>
      </w:r>
      <w:proofErr w:type="spellEnd"/>
      <w:r>
        <w:t xml:space="preserve"> si le répondant est extra-muros). La proposition doit suivre le </w:t>
      </w:r>
      <w:hyperlink r:id="rId6">
        <w:r>
          <w:rPr>
            <w:rStyle w:val="EnlladInternet"/>
          </w:rPr>
          <w:t>format des propositions</w:t>
        </w:r>
      </w:hyperlink>
      <w:r>
        <w:t xml:space="preserve"> de la liste officielle.</w:t>
      </w:r>
    </w:p>
    <w:p w14:paraId="07953A27" w14:textId="77777777" w:rsidR="00F3357F" w:rsidRDefault="00CD5901">
      <w:pPr>
        <w:numPr>
          <w:ilvl w:val="0"/>
          <w:numId w:val="1"/>
        </w:numPr>
        <w:jc w:val="both"/>
      </w:pPr>
      <w:r>
        <w:t>Le sujet et la direction ne seront formellement acceptés que si les examens du 1</w:t>
      </w:r>
      <w:r>
        <w:rPr>
          <w:vertAlign w:val="superscript"/>
        </w:rPr>
        <w:t>er</w:t>
      </w:r>
      <w:r>
        <w:t xml:space="preserve"> et 2</w:t>
      </w:r>
      <w:r>
        <w:rPr>
          <w:vertAlign w:val="superscript"/>
        </w:rPr>
        <w:t>e</w:t>
      </w:r>
      <w:r>
        <w:t xml:space="preserve"> semestre sont réussis.</w:t>
      </w:r>
    </w:p>
    <w:p w14:paraId="02E4AF08" w14:textId="77777777" w:rsidR="00F3357F" w:rsidRDefault="00CD5901">
      <w:pPr>
        <w:numPr>
          <w:ilvl w:val="0"/>
          <w:numId w:val="1"/>
        </w:numPr>
        <w:jc w:val="both"/>
      </w:pPr>
      <w:r>
        <w:t xml:space="preserve">L’inscription sera effective lorsque </w:t>
      </w:r>
      <w:r>
        <w:rPr>
          <w:u w:val="single"/>
        </w:rPr>
        <w:t>l’Atelier d’accompagnement au mémoire</w:t>
      </w:r>
      <w:r>
        <w:t xml:space="preserve"> aura été </w:t>
      </w:r>
      <w:r>
        <w:rPr>
          <w:b/>
          <w:bCs/>
        </w:rPr>
        <w:t>validé</w:t>
      </w:r>
      <w:r>
        <w:t xml:space="preserve"> et </w:t>
      </w:r>
      <w:r>
        <w:rPr>
          <w:b/>
          <w:bCs/>
        </w:rPr>
        <w:t>réussi</w:t>
      </w:r>
      <w:r>
        <w:t>.</w:t>
      </w:r>
    </w:p>
    <w:p w14:paraId="1A1B769D" w14:textId="77777777" w:rsidR="00F3357F" w:rsidRDefault="00F3357F">
      <w:pPr>
        <w:jc w:val="both"/>
      </w:pPr>
    </w:p>
    <w:p w14:paraId="2AA21B10" w14:textId="77777777" w:rsidR="00F3357F" w:rsidRDefault="00CD5901">
      <w:pPr>
        <w:jc w:val="both"/>
        <w:rPr>
          <w:b/>
          <w:bCs/>
        </w:rPr>
      </w:pPr>
      <w:r>
        <w:rPr>
          <w:b/>
          <w:bCs/>
        </w:rPr>
        <w:t>2.- L’Atelier d’accompagnement au mémoire (3 ECTS)</w:t>
      </w:r>
    </w:p>
    <w:p w14:paraId="7CBC0B4E" w14:textId="1D1035FF" w:rsidR="00F3357F" w:rsidRDefault="00CD5901">
      <w:pPr>
        <w:numPr>
          <w:ilvl w:val="0"/>
          <w:numId w:val="2"/>
        </w:numPr>
        <w:jc w:val="both"/>
      </w:pPr>
      <w:r>
        <w:t xml:space="preserve">L’Atelier d’accompagnement est </w:t>
      </w:r>
      <w:r>
        <w:rPr>
          <w:b/>
          <w:bCs/>
        </w:rPr>
        <w:t xml:space="preserve">évalué par </w:t>
      </w:r>
      <w:r w:rsidR="00A74D30">
        <w:rPr>
          <w:b/>
          <w:bCs/>
        </w:rPr>
        <w:t>le ou les</w:t>
      </w:r>
      <w:r w:rsidR="00B517D6">
        <w:rPr>
          <w:b/>
          <w:bCs/>
        </w:rPr>
        <w:t xml:space="preserve"> </w:t>
      </w:r>
      <w:r>
        <w:rPr>
          <w:b/>
          <w:bCs/>
        </w:rPr>
        <w:t>enseignant</w:t>
      </w:r>
      <w:r w:rsidR="00A74D30">
        <w:rPr>
          <w:b/>
          <w:bCs/>
        </w:rPr>
        <w:t>-e-s</w:t>
      </w:r>
      <w:r>
        <w:rPr>
          <w:b/>
          <w:bCs/>
        </w:rPr>
        <w:t xml:space="preserve"> qui sui</w:t>
      </w:r>
      <w:r w:rsidR="00A74D30">
        <w:rPr>
          <w:b/>
          <w:bCs/>
        </w:rPr>
        <w:t>vent</w:t>
      </w:r>
      <w:r>
        <w:rPr>
          <w:b/>
          <w:bCs/>
        </w:rPr>
        <w:t xml:space="preserve"> le mémoire</w:t>
      </w:r>
      <w:r>
        <w:t>.</w:t>
      </w:r>
    </w:p>
    <w:p w14:paraId="550AB17C" w14:textId="4B5716A3" w:rsidR="00F3357F" w:rsidRDefault="00CD5901">
      <w:pPr>
        <w:numPr>
          <w:ilvl w:val="0"/>
          <w:numId w:val="2"/>
        </w:numPr>
        <w:jc w:val="both"/>
      </w:pPr>
      <w:r>
        <w:t>L’</w:t>
      </w:r>
      <w:proofErr w:type="spellStart"/>
      <w:r>
        <w:rPr>
          <w:b/>
          <w:bCs/>
        </w:rPr>
        <w:t>étudiant</w:t>
      </w:r>
      <w:r w:rsidR="00F0733E">
        <w:rPr>
          <w:b/>
          <w:bCs/>
        </w:rPr>
        <w:t>-e</w:t>
      </w:r>
      <w:proofErr w:type="spellEnd"/>
      <w:r>
        <w:t xml:space="preserve"> </w:t>
      </w:r>
      <w:r>
        <w:rPr>
          <w:b/>
          <w:bCs/>
        </w:rPr>
        <w:t>doit rédiger</w:t>
      </w:r>
      <w:r>
        <w:t xml:space="preserve"> un document (entre 10 et 20 pages) contenant </w:t>
      </w:r>
      <w:r>
        <w:rPr>
          <w:b/>
          <w:bCs/>
        </w:rPr>
        <w:t>la revue de littérature et le plan de recherche</w:t>
      </w:r>
      <w:r>
        <w:t xml:space="preserve"> et le transmettre au directeur</w:t>
      </w:r>
      <w:r w:rsidR="00066496">
        <w:t>-</w:t>
      </w:r>
      <w:proofErr w:type="spellStart"/>
      <w:r w:rsidR="00066496">
        <w:t>trice</w:t>
      </w:r>
      <w:proofErr w:type="spellEnd"/>
      <w:r>
        <w:t>.</w:t>
      </w:r>
    </w:p>
    <w:p w14:paraId="1647CF85" w14:textId="1FB3C0FB" w:rsidR="00F3357F" w:rsidRDefault="00CD5901">
      <w:pPr>
        <w:numPr>
          <w:ilvl w:val="0"/>
          <w:numId w:val="2"/>
        </w:numPr>
        <w:jc w:val="both"/>
      </w:pPr>
      <w:r>
        <w:t>Le</w:t>
      </w:r>
      <w:r w:rsidR="002D34A6">
        <w:t>/la</w:t>
      </w:r>
      <w:r>
        <w:t xml:space="preserve"> </w:t>
      </w:r>
      <w:r>
        <w:rPr>
          <w:b/>
          <w:bCs/>
        </w:rPr>
        <w:t>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t xml:space="preserve"> </w:t>
      </w:r>
      <w:r>
        <w:rPr>
          <w:b/>
          <w:bCs/>
        </w:rPr>
        <w:t xml:space="preserve">lit </w:t>
      </w:r>
      <w:r>
        <w:t xml:space="preserve">le document, </w:t>
      </w:r>
      <w:r>
        <w:rPr>
          <w:b/>
          <w:bCs/>
        </w:rPr>
        <w:t xml:space="preserve">remplit </w:t>
      </w:r>
      <w:r w:rsidR="006C4949">
        <w:rPr>
          <w:b/>
          <w:bCs/>
        </w:rPr>
        <w:t xml:space="preserve">la </w:t>
      </w:r>
      <w:r>
        <w:rPr>
          <w:b/>
          <w:bCs/>
        </w:rPr>
        <w:t>grille d’évaluation</w:t>
      </w:r>
      <w:r>
        <w:t xml:space="preserve"> et la transmet à Pauline Plagnat (</w:t>
      </w:r>
      <w:hyperlink r:id="rId7" w:history="1">
        <w:r w:rsidRPr="00066496">
          <w:rPr>
            <w:rStyle w:val="Hyperlink"/>
          </w:rPr>
          <w:t>pauline.plagnat@unige.ch</w:t>
        </w:r>
      </w:hyperlink>
      <w:r>
        <w:t xml:space="preserve">) et </w:t>
      </w:r>
      <w:r w:rsidR="00A74D30">
        <w:t xml:space="preserve">à </w:t>
      </w:r>
      <w:r>
        <w:t>Nicolas Ray (</w:t>
      </w:r>
      <w:hyperlink r:id="rId8">
        <w:r>
          <w:rPr>
            <w:rStyle w:val="EnlladInternet"/>
          </w:rPr>
          <w:t>nicolas.ray@unige.ch</w:t>
        </w:r>
      </w:hyperlink>
      <w:r>
        <w:t>).</w:t>
      </w:r>
    </w:p>
    <w:p w14:paraId="5BF0E340" w14:textId="77777777" w:rsidR="00F3357F" w:rsidRDefault="00F3357F">
      <w:pPr>
        <w:ind w:left="720"/>
        <w:jc w:val="both"/>
      </w:pPr>
    </w:p>
    <w:p w14:paraId="434B0875" w14:textId="77777777" w:rsidR="00F3357F" w:rsidRDefault="00CD5901">
      <w:pPr>
        <w:jc w:val="both"/>
        <w:rPr>
          <w:b/>
          <w:bCs/>
        </w:rPr>
      </w:pPr>
      <w:r>
        <w:rPr>
          <w:b/>
          <w:bCs/>
        </w:rPr>
        <w:t>3.- La soutenance</w:t>
      </w:r>
    </w:p>
    <w:p w14:paraId="2BF972B3" w14:textId="77777777" w:rsidR="00F3357F" w:rsidRDefault="00CD5901">
      <w:pPr>
        <w:numPr>
          <w:ilvl w:val="0"/>
          <w:numId w:val="3"/>
        </w:numPr>
        <w:jc w:val="both"/>
      </w:pPr>
      <w:r>
        <w:t xml:space="preserve">Il revient au </w:t>
      </w:r>
      <w:r>
        <w:rPr>
          <w:b/>
          <w:bCs/>
        </w:rPr>
        <w:t>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t xml:space="preserve"> de </w:t>
      </w:r>
      <w:r>
        <w:rPr>
          <w:b/>
          <w:bCs/>
        </w:rPr>
        <w:t>décider quand le mémoire peut être soutenu</w:t>
      </w:r>
      <w:r>
        <w:t>.</w:t>
      </w:r>
    </w:p>
    <w:p w14:paraId="1BB213A6" w14:textId="77777777" w:rsidR="00F3357F" w:rsidRDefault="00CD5901">
      <w:pPr>
        <w:numPr>
          <w:ilvl w:val="0"/>
          <w:numId w:val="3"/>
        </w:numPr>
        <w:jc w:val="both"/>
      </w:pPr>
      <w:r>
        <w:t xml:space="preserve">Au moins </w:t>
      </w:r>
      <w:r>
        <w:rPr>
          <w:b/>
          <w:bCs/>
        </w:rPr>
        <w:t>3 semaines avant la soutenance</w:t>
      </w:r>
      <w:r>
        <w:t xml:space="preserve"> l’</w:t>
      </w:r>
      <w:proofErr w:type="spellStart"/>
      <w:r>
        <w:rPr>
          <w:b/>
          <w:bCs/>
        </w:rPr>
        <w:t>étudiant</w:t>
      </w:r>
      <w:r w:rsidR="00F0733E">
        <w:rPr>
          <w:b/>
          <w:bCs/>
        </w:rPr>
        <w:t>-e</w:t>
      </w:r>
      <w:proofErr w:type="spellEnd"/>
      <w:r>
        <w:rPr>
          <w:b/>
          <w:bCs/>
        </w:rPr>
        <w:t xml:space="preserve"> doit rendre une </w:t>
      </w:r>
      <w:hyperlink r:id="rId9">
        <w:r>
          <w:rPr>
            <w:rStyle w:val="EnlladInternet"/>
            <w:b/>
            <w:bCs/>
          </w:rPr>
          <w:t>fiche analytique</w:t>
        </w:r>
      </w:hyperlink>
      <w:r>
        <w:t xml:space="preserve"> à Catherine C</w:t>
      </w:r>
      <w:r w:rsidR="00F0733E">
        <w:t xml:space="preserve">ornut. Suite au dépôt de cette fiche, une </w:t>
      </w:r>
      <w:r>
        <w:rPr>
          <w:b/>
          <w:bCs/>
        </w:rPr>
        <w:t xml:space="preserve">salle </w:t>
      </w:r>
      <w:r w:rsidR="00F0733E">
        <w:rPr>
          <w:b/>
          <w:bCs/>
        </w:rPr>
        <w:t>sera réservée</w:t>
      </w:r>
      <w:r>
        <w:t xml:space="preserve"> pour le jour de la soutenance et un</w:t>
      </w:r>
      <w:r>
        <w:rPr>
          <w:b/>
          <w:bCs/>
        </w:rPr>
        <w:t xml:space="preserve"> numéro de mémoire</w:t>
      </w:r>
      <w:r>
        <w:t xml:space="preserve"> attribué.</w:t>
      </w:r>
    </w:p>
    <w:p w14:paraId="19A879E2" w14:textId="77777777" w:rsidR="00F3357F" w:rsidRDefault="00CD5901">
      <w:pPr>
        <w:numPr>
          <w:ilvl w:val="0"/>
          <w:numId w:val="3"/>
        </w:numPr>
        <w:jc w:val="both"/>
      </w:pPr>
      <w:r>
        <w:t xml:space="preserve">Le </w:t>
      </w:r>
      <w:r>
        <w:rPr>
          <w:b/>
          <w:bCs/>
        </w:rPr>
        <w:t>jury</w:t>
      </w:r>
      <w:r>
        <w:t xml:space="preserve"> de soutenance est composé au moins du </w:t>
      </w:r>
      <w:r>
        <w:rPr>
          <w:b/>
          <w:bCs/>
        </w:rPr>
        <w:t>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t xml:space="preserve"> (et </w:t>
      </w:r>
      <w:r>
        <w:rPr>
          <w:b/>
          <w:bCs/>
        </w:rPr>
        <w:t>co</w:t>
      </w:r>
      <w:bookmarkStart w:id="0" w:name="_GoBack"/>
      <w:bookmarkEnd w:id="0"/>
      <w:r>
        <w:rPr>
          <w:b/>
          <w:bCs/>
        </w:rPr>
        <w:t>-directeur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t xml:space="preserve"> s’il y en a) plus </w:t>
      </w:r>
      <w:r>
        <w:rPr>
          <w:b/>
          <w:bCs/>
        </w:rPr>
        <w:t>un membre extérieur au projet</w:t>
      </w:r>
      <w:r>
        <w:t>. Il est convoqué par le directeur</w:t>
      </w:r>
      <w:r w:rsidR="00F0733E">
        <w:t>-</w:t>
      </w:r>
      <w:proofErr w:type="spellStart"/>
      <w:r w:rsidR="00F0733E">
        <w:t>trice</w:t>
      </w:r>
      <w:proofErr w:type="spellEnd"/>
      <w:r>
        <w:t>.</w:t>
      </w:r>
    </w:p>
    <w:p w14:paraId="6F589DE1" w14:textId="77777777" w:rsidR="00F3357F" w:rsidRDefault="00CD5901">
      <w:pPr>
        <w:numPr>
          <w:ilvl w:val="0"/>
          <w:numId w:val="3"/>
        </w:numPr>
        <w:jc w:val="both"/>
      </w:pPr>
      <w:r>
        <w:t xml:space="preserve">Le </w:t>
      </w:r>
      <w:r>
        <w:rPr>
          <w:b/>
          <w:bCs/>
        </w:rPr>
        <w:t>mémoire doit parvenir aux membres du jury au moins 15 jours avant la soutenance</w:t>
      </w:r>
      <w:r>
        <w:t>.</w:t>
      </w:r>
    </w:p>
    <w:p w14:paraId="35ADA538" w14:textId="70CB87A5" w:rsidR="00F3357F" w:rsidRDefault="00CD5901">
      <w:pPr>
        <w:numPr>
          <w:ilvl w:val="0"/>
          <w:numId w:val="3"/>
        </w:numPr>
        <w:jc w:val="both"/>
      </w:pPr>
      <w:r>
        <w:t>La soutenance est publique. L’</w:t>
      </w:r>
      <w:proofErr w:type="spellStart"/>
      <w:r>
        <w:t>étudiant</w:t>
      </w:r>
      <w:r w:rsidR="00F0733E">
        <w:t>-e</w:t>
      </w:r>
      <w:proofErr w:type="spellEnd"/>
      <w:r>
        <w:t xml:space="preserve"> ou le</w:t>
      </w:r>
      <w:r w:rsidR="002D34A6">
        <w:t>/la</w:t>
      </w:r>
      <w:r>
        <w:t xml:space="preserve"> directeur</w:t>
      </w:r>
      <w:r w:rsidR="00F0733E">
        <w:t>-</w:t>
      </w:r>
      <w:proofErr w:type="spellStart"/>
      <w:r w:rsidR="00F0733E">
        <w:t>trice</w:t>
      </w:r>
      <w:proofErr w:type="spellEnd"/>
      <w:r>
        <w:t xml:space="preserve"> doit s’assurer qu’un </w:t>
      </w:r>
      <w:r>
        <w:rPr>
          <w:b/>
          <w:bCs/>
        </w:rPr>
        <w:t>mail d’annonce</w:t>
      </w:r>
      <w:r>
        <w:t xml:space="preserve"> de soutenance a été </w:t>
      </w:r>
      <w:r>
        <w:rPr>
          <w:b/>
          <w:bCs/>
        </w:rPr>
        <w:t>envoyé aux étudiant</w:t>
      </w:r>
      <w:r w:rsidR="00F0733E">
        <w:rPr>
          <w:b/>
          <w:bCs/>
        </w:rPr>
        <w:t>-e-</w:t>
      </w:r>
      <w:r>
        <w:rPr>
          <w:b/>
          <w:bCs/>
        </w:rPr>
        <w:t>s du MUSE et au</w:t>
      </w:r>
      <w:r w:rsidR="002D34A6">
        <w:rPr>
          <w:b/>
          <w:bCs/>
        </w:rPr>
        <w:t>x</w:t>
      </w:r>
      <w:r>
        <w:rPr>
          <w:b/>
          <w:bCs/>
        </w:rPr>
        <w:t xml:space="preserve"> </w:t>
      </w:r>
      <w:r w:rsidR="00F0733E">
        <w:rPr>
          <w:b/>
          <w:bCs/>
        </w:rPr>
        <w:t>enseignant-e-s</w:t>
      </w:r>
      <w:r>
        <w:rPr>
          <w:b/>
          <w:bCs/>
        </w:rPr>
        <w:t xml:space="preserve"> ISE</w:t>
      </w:r>
      <w:r>
        <w:t>.</w:t>
      </w:r>
    </w:p>
    <w:p w14:paraId="61A81F25" w14:textId="4E411D7A" w:rsidR="00F3357F" w:rsidRDefault="00CD5901">
      <w:pPr>
        <w:numPr>
          <w:ilvl w:val="0"/>
          <w:numId w:val="3"/>
        </w:numPr>
        <w:jc w:val="both"/>
      </w:pPr>
      <w:r>
        <w:t xml:space="preserve">Les consignes pour l’évaluation du mémoire (28 ECTS) et la soutenance (2ECTS) se trouvent dans les pages 6 et 7 du </w:t>
      </w:r>
      <w:hyperlink r:id="rId10">
        <w:r>
          <w:rPr>
            <w:rStyle w:val="EnlladInternet"/>
          </w:rPr>
          <w:t>document suivant</w:t>
        </w:r>
      </w:hyperlink>
      <w:r>
        <w:t>. Le</w:t>
      </w:r>
      <w:r w:rsidR="002D34A6">
        <w:t>/la</w:t>
      </w:r>
      <w:r>
        <w:t xml:space="preserve"> </w:t>
      </w:r>
      <w:r>
        <w:rPr>
          <w:b/>
          <w:bCs/>
        </w:rPr>
        <w:t>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rPr>
          <w:b/>
          <w:bCs/>
        </w:rPr>
        <w:t xml:space="preserve"> recevra </w:t>
      </w:r>
      <w:r w:rsidR="00A74D30">
        <w:rPr>
          <w:b/>
          <w:bCs/>
        </w:rPr>
        <w:t xml:space="preserve">du secrétariat </w:t>
      </w:r>
      <w:r>
        <w:rPr>
          <w:b/>
          <w:bCs/>
        </w:rPr>
        <w:t>un relevé de notes à compléter lors de la soutenance</w:t>
      </w:r>
      <w:r>
        <w:t>.</w:t>
      </w:r>
    </w:p>
    <w:p w14:paraId="3974B3E6" w14:textId="46554863" w:rsidR="00DE6BB2" w:rsidRPr="004E4694" w:rsidRDefault="00DE6BB2">
      <w:pPr>
        <w:numPr>
          <w:ilvl w:val="0"/>
          <w:numId w:val="3"/>
        </w:numPr>
        <w:jc w:val="both"/>
      </w:pPr>
      <w:r w:rsidRPr="004E4694">
        <w:t>Des corrections du mémoire écri</w:t>
      </w:r>
      <w:r w:rsidR="006C4949" w:rsidRPr="004E4694">
        <w:t>t</w:t>
      </w:r>
      <w:r w:rsidRPr="004E4694">
        <w:t xml:space="preserve"> peuvent être demandées </w:t>
      </w:r>
      <w:r w:rsidR="006C4949" w:rsidRPr="004E4694">
        <w:t>lors de la</w:t>
      </w:r>
      <w:r w:rsidRPr="004E4694">
        <w:t xml:space="preserve"> soutenance. </w:t>
      </w:r>
      <w:r w:rsidR="006C4949" w:rsidRPr="004E4694">
        <w:t>Dans ce</w:t>
      </w:r>
      <w:r w:rsidRPr="004E4694">
        <w:t xml:space="preserve"> cas, le jury donne une date limite pour recevoir </w:t>
      </w:r>
      <w:r w:rsidR="006C4949" w:rsidRPr="004E4694">
        <w:t>l</w:t>
      </w:r>
      <w:r w:rsidRPr="004E4694">
        <w:t>es corrections. Le</w:t>
      </w:r>
      <w:r w:rsidR="002D34A6">
        <w:t>/la</w:t>
      </w:r>
      <w:r w:rsidRPr="004E4694">
        <w:t xml:space="preserve"> directeur</w:t>
      </w:r>
      <w:r w:rsidR="002D34A6">
        <w:t>-</w:t>
      </w:r>
      <w:proofErr w:type="spellStart"/>
      <w:r w:rsidR="002D34A6">
        <w:t>trice</w:t>
      </w:r>
      <w:proofErr w:type="spellEnd"/>
      <w:r w:rsidRPr="004E4694">
        <w:t xml:space="preserve"> notifie alors l’</w:t>
      </w:r>
      <w:proofErr w:type="spellStart"/>
      <w:r w:rsidRPr="004E4694">
        <w:t>étudiant-e</w:t>
      </w:r>
      <w:proofErr w:type="spellEnd"/>
      <w:r w:rsidRPr="004E4694">
        <w:t xml:space="preserve"> de l’acceptation de la version finale du mémoire, et invite l’</w:t>
      </w:r>
      <w:proofErr w:type="spellStart"/>
      <w:r w:rsidRPr="004E4694">
        <w:t>étudiant-e</w:t>
      </w:r>
      <w:proofErr w:type="spellEnd"/>
      <w:r w:rsidRPr="004E4694">
        <w:t xml:space="preserve"> </w:t>
      </w:r>
      <w:r w:rsidR="00A74F79" w:rsidRPr="004E4694">
        <w:t>à</w:t>
      </w:r>
      <w:r w:rsidRPr="004E4694">
        <w:t xml:space="preserve"> déposer la version finale du mémoire</w:t>
      </w:r>
      <w:r w:rsidR="006C4949" w:rsidRPr="004E4694">
        <w:t xml:space="preserve">. </w:t>
      </w:r>
    </w:p>
    <w:p w14:paraId="09BFCB6D" w14:textId="77777777" w:rsidR="00F3357F" w:rsidRDefault="00F3357F">
      <w:pPr>
        <w:jc w:val="both"/>
      </w:pPr>
    </w:p>
    <w:p w14:paraId="1DEBC72D" w14:textId="77777777" w:rsidR="00F3357F" w:rsidRDefault="00CD5901">
      <w:pPr>
        <w:jc w:val="both"/>
        <w:rPr>
          <w:b/>
          <w:bCs/>
        </w:rPr>
      </w:pPr>
      <w:r>
        <w:rPr>
          <w:b/>
          <w:bCs/>
        </w:rPr>
        <w:t>4.- Le dépôt du mémoire aux archives (publiquement si la note est supérieure ou égale à 5)</w:t>
      </w:r>
    </w:p>
    <w:p w14:paraId="608AB41A" w14:textId="77777777" w:rsidR="00F3357F" w:rsidRDefault="00CD5901">
      <w:pPr>
        <w:numPr>
          <w:ilvl w:val="0"/>
          <w:numId w:val="4"/>
        </w:numPr>
        <w:jc w:val="both"/>
      </w:pPr>
      <w:r>
        <w:t xml:space="preserve">Le </w:t>
      </w:r>
      <w:r>
        <w:rPr>
          <w:b/>
          <w:bCs/>
        </w:rPr>
        <w:t>directeur</w:t>
      </w:r>
      <w:r w:rsidR="00F0733E">
        <w:rPr>
          <w:b/>
          <w:bCs/>
        </w:rPr>
        <w:t>-</w:t>
      </w:r>
      <w:proofErr w:type="spellStart"/>
      <w:r w:rsidR="00F0733E">
        <w:rPr>
          <w:b/>
          <w:bCs/>
        </w:rPr>
        <w:t>trice</w:t>
      </w:r>
      <w:proofErr w:type="spellEnd"/>
      <w:r>
        <w:rPr>
          <w:b/>
          <w:bCs/>
        </w:rPr>
        <w:t xml:space="preserve"> publie le travail dans les archives ouvertes</w:t>
      </w:r>
      <w:r>
        <w:t>.</w:t>
      </w:r>
    </w:p>
    <w:p w14:paraId="442C399D" w14:textId="77777777" w:rsidR="00F3357F" w:rsidRDefault="00CD5901">
      <w:pPr>
        <w:numPr>
          <w:ilvl w:val="0"/>
          <w:numId w:val="4"/>
        </w:numPr>
        <w:jc w:val="both"/>
      </w:pPr>
      <w:r>
        <w:t>L’</w:t>
      </w:r>
      <w:proofErr w:type="spellStart"/>
      <w:r>
        <w:rPr>
          <w:b/>
          <w:bCs/>
        </w:rPr>
        <w:t>étudiant</w:t>
      </w:r>
      <w:r w:rsidR="00F0733E">
        <w:rPr>
          <w:b/>
          <w:bCs/>
        </w:rPr>
        <w:t>-e</w:t>
      </w:r>
      <w:proofErr w:type="spellEnd"/>
      <w:r>
        <w:rPr>
          <w:b/>
          <w:bCs/>
        </w:rPr>
        <w:t xml:space="preserve"> doit donner son accord par écrit</w:t>
      </w:r>
      <w:r>
        <w:t xml:space="preserve"> et décider s’il donne ou pas le droit à l’Université de transmettre son travail à une tierce personne.</w:t>
      </w:r>
    </w:p>
    <w:p w14:paraId="6FAB12A6" w14:textId="77777777" w:rsidR="00F3357F" w:rsidRDefault="00F3357F">
      <w:pPr>
        <w:jc w:val="both"/>
      </w:pPr>
    </w:p>
    <w:p w14:paraId="10F7699C" w14:textId="77777777" w:rsidR="00F3357F" w:rsidRDefault="00CD5901">
      <w:pPr>
        <w:jc w:val="both"/>
        <w:rPr>
          <w:b/>
          <w:bCs/>
        </w:rPr>
      </w:pPr>
      <w:r>
        <w:rPr>
          <w:b/>
          <w:bCs/>
        </w:rPr>
        <w:t>5.- Fraude ou plagiat</w:t>
      </w:r>
    </w:p>
    <w:p w14:paraId="276D1021" w14:textId="77777777" w:rsidR="00F3357F" w:rsidRDefault="00CD5901">
      <w:pPr>
        <w:numPr>
          <w:ilvl w:val="0"/>
          <w:numId w:val="5"/>
        </w:numPr>
        <w:jc w:val="both"/>
      </w:pPr>
      <w:r>
        <w:t>Toute fraude ou plagiat est enregistrée dans le relevé de</w:t>
      </w:r>
      <w:r w:rsidR="00F0733E">
        <w:t xml:space="preserve"> notes et correspond à un échec, </w:t>
      </w:r>
    </w:p>
    <w:p w14:paraId="1E1087C0" w14:textId="77777777" w:rsidR="00F3357F" w:rsidRDefault="00CD5901">
      <w:pPr>
        <w:numPr>
          <w:ilvl w:val="0"/>
          <w:numId w:val="5"/>
        </w:numPr>
        <w:jc w:val="both"/>
      </w:pPr>
      <w:r>
        <w:t>D’autres mesures pourront être prises.</w:t>
      </w:r>
      <w:r>
        <w:br w:type="page"/>
      </w:r>
    </w:p>
    <w:p w14:paraId="7B348858" w14:textId="77777777" w:rsidR="00F3357F" w:rsidRDefault="00CD5901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Checklist</w:t>
      </w:r>
    </w:p>
    <w:p w14:paraId="295F8FA2" w14:textId="77777777" w:rsidR="00F3357F" w:rsidRDefault="00F3357F">
      <w:pPr>
        <w:jc w:val="center"/>
        <w:rPr>
          <w:b/>
          <w:bCs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10"/>
        <w:gridCol w:w="3165"/>
        <w:gridCol w:w="510"/>
        <w:gridCol w:w="4890"/>
      </w:tblGrid>
      <w:tr w:rsidR="00F3357F" w14:paraId="2EB73BC2" w14:textId="77777777"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5F079" w14:textId="77777777" w:rsidR="00F3357F" w:rsidRDefault="00CD5901">
            <w:pPr>
              <w:pStyle w:val="Contingutdelatau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Inscription au secrétariat des étudiant</w:t>
            </w:r>
            <w:r w:rsidR="00F0733E">
              <w:rPr>
                <w:b/>
                <w:bCs/>
              </w:rPr>
              <w:t>-e-</w:t>
            </w:r>
            <w:r>
              <w:rPr>
                <w:b/>
                <w:bCs/>
              </w:rPr>
              <w:t>s du MUSE (date limite 1</w:t>
            </w:r>
            <w:r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octobre)</w:t>
            </w:r>
          </w:p>
        </w:tc>
      </w:tr>
      <w:tr w:rsidR="00F3357F" w14:paraId="419B31C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7C473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C5A6C2" w14:textId="77777777" w:rsidR="00F3357F" w:rsidRDefault="00CD5901">
            <w:pPr>
              <w:pStyle w:val="Contingutdelataula"/>
              <w:jc w:val="both"/>
            </w:pPr>
            <w:r>
              <w:t>Formulaire d’inscription</w:t>
            </w:r>
          </w:p>
        </w:tc>
      </w:tr>
      <w:tr w:rsidR="00F3357F" w14:paraId="3B8879B5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D155D6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D6FBEF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8BF024" w14:textId="77777777" w:rsidR="00F3357F" w:rsidRDefault="00CD5901">
            <w:pPr>
              <w:pStyle w:val="Contingutdelataula"/>
              <w:jc w:val="both"/>
            </w:pPr>
            <w:r>
              <w:t>Signature du directeur</w:t>
            </w:r>
            <w:r w:rsidR="00F0733E">
              <w:t>-</w:t>
            </w:r>
            <w:proofErr w:type="spellStart"/>
            <w:r w:rsidR="00F0733E">
              <w:t>trice</w:t>
            </w:r>
            <w:proofErr w:type="spellEnd"/>
            <w:r>
              <w:t xml:space="preserve"> (et co-directeur</w:t>
            </w:r>
            <w:r w:rsidR="00F0733E">
              <w:t>-</w:t>
            </w:r>
            <w:proofErr w:type="spellStart"/>
            <w:r w:rsidR="00F0733E">
              <w:t>trice</w:t>
            </w:r>
            <w:proofErr w:type="spellEnd"/>
            <w:r>
              <w:t>)</w:t>
            </w:r>
          </w:p>
        </w:tc>
      </w:tr>
      <w:tr w:rsidR="00F3357F" w14:paraId="795433A3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B1EC6B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C7B2A4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1D1B76" w14:textId="77777777" w:rsidR="00F3357F" w:rsidRDefault="00CD5901">
            <w:pPr>
              <w:pStyle w:val="Contingutdelataula"/>
              <w:jc w:val="both"/>
            </w:pPr>
            <w:r>
              <w:t>Sujet dans la liste officielle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B36E8F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A544FB" w14:textId="77777777" w:rsidR="00F3357F" w:rsidRDefault="00CD5901">
            <w:pPr>
              <w:pStyle w:val="Contingutdelataula"/>
              <w:jc w:val="both"/>
            </w:pPr>
            <w:r>
              <w:t xml:space="preserve">Proposition de sujet suivant le </w:t>
            </w:r>
            <w:proofErr w:type="spellStart"/>
            <w:r>
              <w:t>template</w:t>
            </w:r>
            <w:proofErr w:type="spellEnd"/>
          </w:p>
        </w:tc>
      </w:tr>
      <w:tr w:rsidR="00F3357F" w14:paraId="7DC95415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DE7FB" w14:textId="77777777" w:rsidR="00F3357F" w:rsidRDefault="00CD5901">
            <w:pPr>
              <w:pStyle w:val="Contingutdelatau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Atelier d’accompagnement au mémoire</w:t>
            </w:r>
          </w:p>
        </w:tc>
      </w:tr>
      <w:tr w:rsidR="00F3357F" w14:paraId="4D30900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ABA9E8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A201EB" w14:textId="77777777" w:rsidR="00F3357F" w:rsidRDefault="00CD5901">
            <w:pPr>
              <w:pStyle w:val="Contingutdelataula"/>
              <w:jc w:val="both"/>
            </w:pPr>
            <w:r>
              <w:t>Rédaction d’une revue de littérature et d’un plan de recherche et transmission au directeur-</w:t>
            </w:r>
            <w:proofErr w:type="spellStart"/>
            <w:r>
              <w:t>trice</w:t>
            </w:r>
            <w:proofErr w:type="spellEnd"/>
          </w:p>
        </w:tc>
      </w:tr>
      <w:tr w:rsidR="00F3357F" w14:paraId="5C2CDE1A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1144F6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8F7FF6" w14:textId="77777777" w:rsidR="00F3357F" w:rsidRDefault="00CD5901">
            <w:pPr>
              <w:pStyle w:val="Contingutdelataula"/>
              <w:jc w:val="both"/>
            </w:pPr>
            <w:r>
              <w:t>Évaluation et note du directeur-</w:t>
            </w:r>
            <w:proofErr w:type="spellStart"/>
            <w:r>
              <w:t>trice</w:t>
            </w:r>
            <w:proofErr w:type="spellEnd"/>
            <w:r>
              <w:t xml:space="preserve"> (grille d’évaluation officielle)</w:t>
            </w:r>
          </w:p>
        </w:tc>
      </w:tr>
      <w:tr w:rsidR="00F3357F" w14:paraId="373F6F74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516E33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FD83CE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B6312E" w14:textId="77777777" w:rsidR="00F3357F" w:rsidRDefault="00CD5901">
            <w:pPr>
              <w:pStyle w:val="Contingutdelataula"/>
              <w:jc w:val="both"/>
            </w:pPr>
            <w:r>
              <w:t>Du plan de recherche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898628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EC7B35" w14:textId="77777777" w:rsidR="00F3357F" w:rsidRDefault="00CD5901">
            <w:pPr>
              <w:pStyle w:val="Contingutdelataula"/>
              <w:jc w:val="both"/>
            </w:pPr>
            <w:r>
              <w:t>De la revue de littérature</w:t>
            </w:r>
          </w:p>
        </w:tc>
      </w:tr>
      <w:tr w:rsidR="00F3357F" w14:paraId="49BE924F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A38EC2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A8653E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40E146" w14:textId="77777777" w:rsidR="00F3357F" w:rsidRDefault="00CD5901">
            <w:pPr>
              <w:pStyle w:val="Contingutdelataula"/>
              <w:jc w:val="both"/>
            </w:pPr>
            <w:r>
              <w:t>Note finale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0F2E0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664054" w14:textId="77777777" w:rsidR="00F3357F" w:rsidRDefault="00CD5901">
            <w:pPr>
              <w:pStyle w:val="Contingutdelataula"/>
              <w:jc w:val="both"/>
            </w:pPr>
            <w:r>
              <w:t>Signature du directeur-</w:t>
            </w:r>
            <w:proofErr w:type="spellStart"/>
            <w:r>
              <w:t>trice</w:t>
            </w:r>
            <w:proofErr w:type="spellEnd"/>
            <w:r>
              <w:t xml:space="preserve"> (et co-directeur)</w:t>
            </w:r>
          </w:p>
        </w:tc>
      </w:tr>
      <w:tr w:rsidR="00F3357F" w14:paraId="35252412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FFB897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59552B" w14:textId="77777777" w:rsidR="00F3357F" w:rsidRDefault="00CD5901">
            <w:pPr>
              <w:pStyle w:val="Contingutdelataula"/>
              <w:jc w:val="both"/>
            </w:pPr>
            <w:r>
              <w:t>Envoi du directeur de la grille d’évaluation dûment remplie et signé</w:t>
            </w:r>
          </w:p>
        </w:tc>
      </w:tr>
      <w:tr w:rsidR="00F3357F" w14:paraId="5C1A7EBF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E58B05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133FC5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823346" w14:textId="77777777" w:rsidR="00F3357F" w:rsidRDefault="00CD5901">
            <w:pPr>
              <w:pStyle w:val="Contingutdelataula"/>
              <w:jc w:val="both"/>
            </w:pPr>
            <w:r>
              <w:t>À Pauline Plagnat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F5BB93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29EA9E" w14:textId="77777777" w:rsidR="00F3357F" w:rsidRDefault="00CD5901">
            <w:pPr>
              <w:pStyle w:val="Contingutdelataula"/>
              <w:jc w:val="both"/>
            </w:pPr>
            <w:r>
              <w:t>À Nicolas Ray</w:t>
            </w:r>
          </w:p>
        </w:tc>
      </w:tr>
      <w:tr w:rsidR="00F3357F" w14:paraId="04FD6E14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7D4CEF" w14:textId="77777777" w:rsidR="00F3357F" w:rsidRDefault="00CD5901">
            <w:pPr>
              <w:pStyle w:val="Contingutdelatau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Inscription à la soutenance au secrétariat des étudiant-e-s du MUSE (Catherine Cornut)</w:t>
            </w:r>
          </w:p>
        </w:tc>
      </w:tr>
      <w:tr w:rsidR="00F3357F" w14:paraId="3985A17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4B57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62FCB5" w14:textId="77777777" w:rsidR="00F3357F" w:rsidRDefault="00CD5901">
            <w:pPr>
              <w:pStyle w:val="Contingutdelataula"/>
              <w:jc w:val="both"/>
            </w:pPr>
            <w:r>
              <w:t>Trois semaines à l’avance</w:t>
            </w:r>
          </w:p>
        </w:tc>
      </w:tr>
      <w:tr w:rsidR="00F3357F" w14:paraId="4D5422F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9039C8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05888B" w14:textId="77777777" w:rsidR="00F3357F" w:rsidRDefault="00CD5901">
            <w:pPr>
              <w:pStyle w:val="Contingutdelataula"/>
              <w:jc w:val="both"/>
            </w:pPr>
            <w:r>
              <w:t>Accord du directeur-</w:t>
            </w:r>
            <w:proofErr w:type="spellStart"/>
            <w:r>
              <w:t>trice</w:t>
            </w:r>
            <w:proofErr w:type="spellEnd"/>
            <w:r>
              <w:t xml:space="preserve"> (et co-directeur)</w:t>
            </w:r>
          </w:p>
        </w:tc>
      </w:tr>
      <w:tr w:rsidR="00F3357F" w14:paraId="2887CD8D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CF7D0F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FD7BEB" w14:textId="77777777" w:rsidR="00F3357F" w:rsidRDefault="00CD5901">
            <w:pPr>
              <w:pStyle w:val="Contingutdelataula"/>
              <w:jc w:val="both"/>
            </w:pPr>
            <w:r>
              <w:t>Constitution et accord du jury</w:t>
            </w:r>
          </w:p>
        </w:tc>
      </w:tr>
      <w:tr w:rsidR="00F3357F" w14:paraId="690E58F4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E55244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91F5D0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8FF0D2" w14:textId="77777777" w:rsidR="00F3357F" w:rsidRDefault="00CD5901">
            <w:pPr>
              <w:pStyle w:val="Contingutdelataula"/>
              <w:jc w:val="both"/>
            </w:pPr>
            <w:r>
              <w:t>Membre externe au projet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169456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457E63" w14:textId="77777777" w:rsidR="00F3357F" w:rsidRDefault="00CD5901">
            <w:pPr>
              <w:pStyle w:val="Contingutdelataula"/>
              <w:jc w:val="both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 (et co-directeur)</w:t>
            </w:r>
          </w:p>
        </w:tc>
      </w:tr>
      <w:tr w:rsidR="00F3357F" w14:paraId="7A83DA8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77834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F4E1B7" w14:textId="77777777" w:rsidR="00F3357F" w:rsidRDefault="00CD5901">
            <w:pPr>
              <w:pStyle w:val="Contingutdelataula"/>
              <w:jc w:val="both"/>
            </w:pPr>
            <w:r>
              <w:t>Choix de la date et l’heure et convocation du jury par le directeur-</w:t>
            </w:r>
            <w:proofErr w:type="spellStart"/>
            <w:r>
              <w:t>trice</w:t>
            </w:r>
            <w:proofErr w:type="spellEnd"/>
            <w:r>
              <w:t xml:space="preserve"> ou l’</w:t>
            </w:r>
            <w:proofErr w:type="spellStart"/>
            <w:r>
              <w:t>étudiant-e</w:t>
            </w:r>
            <w:proofErr w:type="spellEnd"/>
          </w:p>
        </w:tc>
      </w:tr>
      <w:tr w:rsidR="00F3357F" w14:paraId="6FCAADA3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6478D1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7BADE3" w14:textId="77777777" w:rsidR="00F3357F" w:rsidRDefault="00CD5901">
            <w:pPr>
              <w:pStyle w:val="Contingutdelataula"/>
              <w:jc w:val="both"/>
            </w:pPr>
            <w:r>
              <w:t>Fiche analytique à rendre lors de l’entretien avec Catherine Cornut</w:t>
            </w:r>
          </w:p>
        </w:tc>
      </w:tr>
      <w:tr w:rsidR="00F3357F" w14:paraId="30433241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742DB1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9B34B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3035D6" w14:textId="77777777" w:rsidR="00F3357F" w:rsidRDefault="00CD5901">
            <w:pPr>
              <w:pStyle w:val="Contingutdelataula"/>
              <w:jc w:val="both"/>
            </w:pPr>
            <w:r>
              <w:t>Réservation de la salle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E3AAA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6D8990" w14:textId="77777777" w:rsidR="00F3357F" w:rsidRDefault="00CD5901">
            <w:pPr>
              <w:pStyle w:val="Contingutdelataula"/>
              <w:jc w:val="both"/>
            </w:pPr>
            <w:r>
              <w:t>Octroi du numéro de mémoire de master</w:t>
            </w:r>
          </w:p>
        </w:tc>
      </w:tr>
      <w:tr w:rsidR="00F3357F" w14:paraId="1D04F0E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EBB265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278ACF" w14:textId="77777777" w:rsidR="00F3357F" w:rsidRDefault="00CD5901">
            <w:pPr>
              <w:pStyle w:val="Contingutdelataula"/>
              <w:jc w:val="both"/>
            </w:pPr>
            <w:r>
              <w:t>Envoi du manuscrit aux membres du jury au moins 15 jours avant la soutenance</w:t>
            </w:r>
          </w:p>
        </w:tc>
      </w:tr>
      <w:tr w:rsidR="00F3357F" w14:paraId="5E3CB533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9BAA1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D9D13C" w14:textId="77777777" w:rsidR="00F3357F" w:rsidRDefault="00CD5901">
            <w:pPr>
              <w:pStyle w:val="Contingutdelataula"/>
              <w:jc w:val="both"/>
            </w:pPr>
            <w:r>
              <w:t>Annonce par mail de la soutenance (jour, heure, salle et titre)</w:t>
            </w:r>
          </w:p>
        </w:tc>
      </w:tr>
      <w:tr w:rsidR="00F3357F" w14:paraId="41830C58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004D87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AB1260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ECE104" w14:textId="77777777" w:rsidR="00F3357F" w:rsidRDefault="00CD5901">
            <w:pPr>
              <w:pStyle w:val="Contingutdelataula"/>
              <w:jc w:val="both"/>
            </w:pPr>
            <w:r>
              <w:t>Aux étudiant-e-s du MUSE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811EC2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85DD2F" w14:textId="77777777" w:rsidR="00F3357F" w:rsidRDefault="00CD5901" w:rsidP="00CD5901">
            <w:pPr>
              <w:pStyle w:val="Contingutdelataula"/>
              <w:jc w:val="both"/>
            </w:pPr>
            <w:r>
              <w:t>Aux enseignant-e-s ISE</w:t>
            </w:r>
          </w:p>
        </w:tc>
      </w:tr>
      <w:tr w:rsidR="00F3357F" w14:paraId="23ED9655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7D759E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60C95" w14:textId="77777777" w:rsidR="00F3357F" w:rsidRDefault="00CD5901">
            <w:pPr>
              <w:pStyle w:val="Contingutdelataula"/>
              <w:jc w:val="both"/>
            </w:pPr>
            <w:r>
              <w:t>Réception (courrier interne ? Mail ?) d’un relevé de notes à compléter lors de la soutenance</w:t>
            </w:r>
          </w:p>
        </w:tc>
      </w:tr>
      <w:tr w:rsidR="00F3357F" w14:paraId="56EF7B5B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AD0B6D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C388D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325F0E" w14:textId="77777777" w:rsidR="00F3357F" w:rsidRDefault="00CD5901">
            <w:pPr>
              <w:pStyle w:val="Contingutdelataula"/>
              <w:jc w:val="both"/>
            </w:pPr>
            <w:r>
              <w:t>Grille d’évaluation du mémoire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7549CB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9CC2F1" w14:textId="77777777" w:rsidR="00F3357F" w:rsidRDefault="00CD5901">
            <w:pPr>
              <w:pStyle w:val="Contingutdelataula"/>
              <w:jc w:val="both"/>
            </w:pPr>
            <w:r>
              <w:t>Grille d’évaluation de la soutenance</w:t>
            </w:r>
          </w:p>
        </w:tc>
      </w:tr>
      <w:tr w:rsidR="00F3357F" w14:paraId="36BC6BD9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5C29CD" w14:textId="77777777" w:rsidR="00F3357F" w:rsidRDefault="00CD5901">
            <w:pPr>
              <w:pStyle w:val="Contingutdelatau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Délivrance du Master</w:t>
            </w:r>
          </w:p>
        </w:tc>
      </w:tr>
      <w:tr w:rsidR="00F3357F" w14:paraId="43662124" w14:textId="7777777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823D85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7F016B" w14:textId="77777777" w:rsidR="00F3357F" w:rsidRDefault="00CD5901">
            <w:pPr>
              <w:pStyle w:val="Contingutdelataula"/>
              <w:jc w:val="both"/>
            </w:pPr>
            <w:r>
              <w:t>Envoi de la version électronique du mémoire au secrétariat du MUSE</w:t>
            </w:r>
          </w:p>
        </w:tc>
      </w:tr>
      <w:tr w:rsidR="00F3357F" w14:paraId="1BD94DBC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122F8E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B72D62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54D76D" w14:textId="77777777" w:rsidR="00F3357F" w:rsidRDefault="00CD5901">
            <w:pPr>
              <w:pStyle w:val="Contingutdelataula"/>
              <w:jc w:val="both"/>
            </w:pPr>
            <w:r>
              <w:t>Page de couverture officielle</w:t>
            </w:r>
          </w:p>
        </w:tc>
      </w:tr>
      <w:tr w:rsidR="00F3357F" w14:paraId="7355083D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87F6AA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EE200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00F8C9" w14:textId="77777777" w:rsidR="00F3357F" w:rsidRDefault="00CD5901">
            <w:pPr>
              <w:pStyle w:val="Contingutdelataula"/>
              <w:jc w:val="both"/>
            </w:pPr>
            <w:r>
              <w:t>Mention des droits d’auteur</w:t>
            </w:r>
          </w:p>
        </w:tc>
      </w:tr>
      <w:tr w:rsidR="00F3357F" w14:paraId="201540C4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A0878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93A443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114873" w14:textId="77777777" w:rsidR="00F3357F" w:rsidRDefault="00CD5901">
            <w:pPr>
              <w:pStyle w:val="Contingutdelataula"/>
              <w:jc w:val="both"/>
            </w:pPr>
            <w:r>
              <w:t xml:space="preserve">Version avec </w:t>
            </w:r>
            <w:bookmarkStart w:id="1" w:name="OLE_LINK27"/>
            <w:bookmarkStart w:id="2" w:name="OLE_LINK28"/>
            <w:r>
              <w:t>les corrections demandées par le jury de soutenance</w:t>
            </w:r>
            <w:bookmarkEnd w:id="1"/>
            <w:bookmarkEnd w:id="2"/>
          </w:p>
        </w:tc>
      </w:tr>
      <w:tr w:rsidR="00F3357F" w14:paraId="46998430" w14:textId="7777777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6262A3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6EF356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7A0834" w14:textId="77777777" w:rsidR="00F3357F" w:rsidRDefault="00CD5901">
            <w:pPr>
              <w:pStyle w:val="Contingutdelataula"/>
              <w:jc w:val="both"/>
            </w:pPr>
            <w:r>
              <w:t>Acceptation du mémoire définitif par le directeur-</w:t>
            </w:r>
            <w:proofErr w:type="spellStart"/>
            <w:r>
              <w:t>trice</w:t>
            </w:r>
            <w:proofErr w:type="spellEnd"/>
            <w:r>
              <w:t xml:space="preserve"> de master</w:t>
            </w:r>
          </w:p>
        </w:tc>
      </w:tr>
      <w:tr w:rsidR="00F3357F" w14:paraId="77445C2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71025A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73F32A" w14:textId="77777777" w:rsidR="00F3357F" w:rsidRDefault="00CD5901">
            <w:pPr>
              <w:pStyle w:val="Contingutdelataula"/>
              <w:jc w:val="both"/>
            </w:pPr>
            <w:r>
              <w:t>Transmission du relevé de notes au secrétariat de la Faculté des Sciences</w:t>
            </w:r>
          </w:p>
        </w:tc>
      </w:tr>
      <w:tr w:rsidR="00F3357F" w14:paraId="251604C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8F884E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90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6CC6DD" w14:textId="77777777" w:rsidR="00F3357F" w:rsidRDefault="00CD5901">
            <w:pPr>
              <w:pStyle w:val="Contingutdelataula"/>
              <w:jc w:val="both"/>
            </w:pPr>
            <w:r>
              <w:t>Dépôt du mémoire dans l’archive ouverte par le directeur</w:t>
            </w:r>
          </w:p>
        </w:tc>
      </w:tr>
      <w:tr w:rsidR="00F3357F" w14:paraId="21C424B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C1D667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4B0948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AFDD29" w14:textId="77777777" w:rsidR="00F3357F" w:rsidRDefault="00CD5901">
            <w:pPr>
              <w:pStyle w:val="Contingutdelataula"/>
              <w:jc w:val="both"/>
            </w:pPr>
            <w:r>
              <w:t>De manière publique si la note est supérieure à 5</w:t>
            </w:r>
          </w:p>
        </w:tc>
      </w:tr>
      <w:tr w:rsidR="00F3357F" w14:paraId="06B0E1E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2655C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B7808B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CB33BB" w14:textId="77777777" w:rsidR="00F3357F" w:rsidRDefault="00CD5901">
            <w:pPr>
              <w:pStyle w:val="Contingutdelataula"/>
              <w:jc w:val="both"/>
            </w:pPr>
            <w:r>
              <w:t>Accord de l’</w:t>
            </w:r>
            <w:proofErr w:type="spellStart"/>
            <w:r>
              <w:t>étudiant-e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8C619B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893487" w14:textId="77777777" w:rsidR="00F3357F" w:rsidRDefault="00CD5901">
            <w:pPr>
              <w:pStyle w:val="Contingutdelataula"/>
              <w:jc w:val="both"/>
            </w:pPr>
            <w:r>
              <w:t xml:space="preserve">Respect des règles de confidentialité </w:t>
            </w:r>
          </w:p>
        </w:tc>
      </w:tr>
      <w:tr w:rsidR="00F3357F" w14:paraId="155026E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D64F7A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B3D3E3" w14:textId="77777777" w:rsidR="00F3357F" w:rsidRDefault="00F3357F">
            <w:pPr>
              <w:pStyle w:val="Contingutdelataula"/>
              <w:jc w:val="both"/>
            </w:pPr>
          </w:p>
        </w:tc>
        <w:tc>
          <w:tcPr>
            <w:tcW w:w="85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D479C3" w14:textId="77777777" w:rsidR="00F3357F" w:rsidRDefault="00CD5901">
            <w:pPr>
              <w:pStyle w:val="Contingutdelataula"/>
              <w:jc w:val="both"/>
            </w:pPr>
            <w:r>
              <w:t>Obtention du copyright pour toute figure, photo ou graphique (si besoin)</w:t>
            </w:r>
          </w:p>
        </w:tc>
      </w:tr>
    </w:tbl>
    <w:p w14:paraId="3EF219F4" w14:textId="3D2FD74F" w:rsidR="00F3357F" w:rsidRDefault="00F3357F" w:rsidP="002D34A6">
      <w:pPr>
        <w:jc w:val="both"/>
        <w:rPr>
          <w:b/>
          <w:bCs/>
        </w:rPr>
      </w:pPr>
    </w:p>
    <w:sectPr w:rsidR="00F3357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D4CE9E" w16cid:durableId="2016EA41"/>
  <w16cid:commentId w16cid:paraId="49938F44" w16cid:durableId="2016EBFB"/>
  <w16cid:commentId w16cid:paraId="4F45946D" w16cid:durableId="2016EC88"/>
  <w16cid:commentId w16cid:paraId="5141A38B" w16cid:durableId="2016EE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7DA"/>
    <w:multiLevelType w:val="multilevel"/>
    <w:tmpl w:val="7DB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BD25AD"/>
    <w:multiLevelType w:val="multilevel"/>
    <w:tmpl w:val="41F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AC218C1"/>
    <w:multiLevelType w:val="multilevel"/>
    <w:tmpl w:val="C64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9BC6CE2"/>
    <w:multiLevelType w:val="multilevel"/>
    <w:tmpl w:val="C8F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CFC02F0"/>
    <w:multiLevelType w:val="multilevel"/>
    <w:tmpl w:val="D48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E191F49"/>
    <w:multiLevelType w:val="multilevel"/>
    <w:tmpl w:val="BA9EB9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7F"/>
    <w:rsid w:val="00066496"/>
    <w:rsid w:val="00243DF4"/>
    <w:rsid w:val="002D34A6"/>
    <w:rsid w:val="004E4694"/>
    <w:rsid w:val="006505D2"/>
    <w:rsid w:val="006C4949"/>
    <w:rsid w:val="009531A4"/>
    <w:rsid w:val="00A253EF"/>
    <w:rsid w:val="00A74D30"/>
    <w:rsid w:val="00A74F79"/>
    <w:rsid w:val="00B517D6"/>
    <w:rsid w:val="00CD5901"/>
    <w:rsid w:val="00DE6BB2"/>
    <w:rsid w:val="00E852E6"/>
    <w:rsid w:val="00F0733E"/>
    <w:rsid w:val="00F3357F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5F68E"/>
  <w15:docId w15:val="{722C9300-F0DF-4175-86EC-73FD72E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Pics">
    <w:name w:val="Pics"/>
    <w:qFormat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3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3E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49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49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96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0664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4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2E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ray@unig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e.plagnat@unig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ge.ch/muse/index.php/download_file/view/666/19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ge.ch/muse/index.php/download_file/view/783/195/" TargetMode="External"/><Relationship Id="rId15" Type="http://schemas.microsoft.com/office/2016/09/relationships/commentsIds" Target="commentsIds.xml"/><Relationship Id="rId10" Type="http://schemas.openxmlformats.org/officeDocument/2006/relationships/hyperlink" Target="https://www.unige.ch/muse/index.php/download_file/view/785/1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ge.ch/muse/index.php/download_file/view/165/1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874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Plagnat Cantoreggi</dc:creator>
  <dc:description/>
  <cp:lastModifiedBy>Pauline Plagnat Cantoreggi</cp:lastModifiedBy>
  <cp:revision>7</cp:revision>
  <cp:lastPrinted>2019-05-06T08:28:00Z</cp:lastPrinted>
  <dcterms:created xsi:type="dcterms:W3CDTF">2019-03-04T13:59:00Z</dcterms:created>
  <dcterms:modified xsi:type="dcterms:W3CDTF">2019-05-14T09:56:00Z</dcterms:modified>
  <dc:language>ca-ES</dc:language>
</cp:coreProperties>
</file>